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EAF" w:rsidRPr="00DB625F" w:rsidRDefault="00094EAF" w:rsidP="00302094">
      <w:pPr>
        <w:spacing w:after="0" w:line="240" w:lineRule="auto"/>
        <w:jc w:val="right"/>
        <w:rPr>
          <w:rFonts w:ascii="Tahoma" w:hAnsi="Tahoma" w:cs="Tahoma"/>
          <w:sz w:val="20"/>
          <w:szCs w:val="20"/>
        </w:rPr>
      </w:pPr>
      <w:r w:rsidRPr="00DB625F">
        <w:rPr>
          <w:rFonts w:ascii="Tahoma" w:hAnsi="Tahoma" w:cs="Tahoma"/>
          <w:sz w:val="20"/>
          <w:szCs w:val="20"/>
        </w:rPr>
        <w:t>Приложение 1 к документации о закупке</w:t>
      </w:r>
    </w:p>
    <w:p w:rsidR="00302094" w:rsidRPr="00DB625F" w:rsidRDefault="00302094" w:rsidP="00302094">
      <w:pPr>
        <w:spacing w:after="0" w:line="240" w:lineRule="auto"/>
        <w:jc w:val="right"/>
        <w:rPr>
          <w:rFonts w:ascii="Tahoma" w:hAnsi="Tahoma" w:cs="Tahoma"/>
          <w:sz w:val="20"/>
          <w:szCs w:val="20"/>
        </w:rPr>
      </w:pPr>
    </w:p>
    <w:p w:rsidR="00302094" w:rsidRPr="00DB625F" w:rsidRDefault="00302094" w:rsidP="00302094">
      <w:pPr>
        <w:pStyle w:val="a6"/>
        <w:spacing w:after="0" w:line="240" w:lineRule="auto"/>
        <w:ind w:left="0"/>
        <w:jc w:val="center"/>
        <w:rPr>
          <w:rFonts w:ascii="Tahoma" w:hAnsi="Tahoma" w:cs="Tahoma"/>
          <w:sz w:val="20"/>
          <w:szCs w:val="20"/>
        </w:rPr>
      </w:pPr>
      <w:r w:rsidRPr="00DB625F">
        <w:rPr>
          <w:rFonts w:ascii="Tahoma" w:hAnsi="Tahoma" w:cs="Tahoma"/>
          <w:b/>
          <w:sz w:val="20"/>
          <w:szCs w:val="20"/>
        </w:rPr>
        <w:t>Техническое задание</w:t>
      </w:r>
      <w:r w:rsidRPr="00DB625F">
        <w:rPr>
          <w:rFonts w:ascii="Tahoma" w:hAnsi="Tahoma" w:cs="Tahoma"/>
          <w:sz w:val="20"/>
          <w:szCs w:val="20"/>
        </w:rPr>
        <w:br/>
      </w:r>
      <w:r w:rsidRPr="00DB625F">
        <w:rPr>
          <w:rFonts w:ascii="Tahoma" w:hAnsi="Tahoma" w:cs="Tahoma"/>
          <w:b/>
          <w:sz w:val="20"/>
          <w:szCs w:val="20"/>
        </w:rPr>
        <w:t xml:space="preserve">на оказание услуг по доработке биллинговой системы 1С:Энергобиллинг </w:t>
      </w:r>
      <w:r w:rsidRPr="00DB625F">
        <w:rPr>
          <w:rFonts w:ascii="Tahoma" w:hAnsi="Tahoma" w:cs="Tahoma"/>
          <w:b/>
          <w:sz w:val="20"/>
          <w:szCs w:val="20"/>
        </w:rPr>
        <w:br/>
        <w:t>для нужд АО «ЭнергосбыТ Плюс</w:t>
      </w:r>
      <w:r w:rsidRPr="00DB625F">
        <w:rPr>
          <w:rFonts w:ascii="Tahoma" w:eastAsia="Times New Roman" w:hAnsi="Tahoma" w:cs="Tahoma"/>
          <w:b/>
          <w:sz w:val="20"/>
          <w:szCs w:val="20"/>
        </w:rPr>
        <w:t>»</w:t>
      </w:r>
    </w:p>
    <w:p w:rsidR="00302094" w:rsidRPr="00DB625F" w:rsidRDefault="00302094" w:rsidP="00302094">
      <w:pPr>
        <w:pStyle w:val="a6"/>
        <w:spacing w:after="0" w:line="240" w:lineRule="auto"/>
        <w:ind w:left="0"/>
        <w:rPr>
          <w:rFonts w:ascii="Tahoma" w:eastAsia="Times New Roman" w:hAnsi="Tahoma" w:cs="Tahoma"/>
          <w:b/>
          <w:sz w:val="20"/>
          <w:szCs w:val="20"/>
        </w:rPr>
      </w:pPr>
    </w:p>
    <w:p w:rsidR="00CB609C" w:rsidRPr="00DB625F" w:rsidRDefault="00CB609C" w:rsidP="00DB625F">
      <w:pPr>
        <w:numPr>
          <w:ilvl w:val="0"/>
          <w:numId w:val="11"/>
        </w:numPr>
        <w:tabs>
          <w:tab w:val="left" w:pos="567"/>
        </w:tabs>
        <w:spacing w:after="0" w:line="240" w:lineRule="auto"/>
        <w:ind w:left="0" w:firstLine="0"/>
        <w:rPr>
          <w:rFonts w:ascii="Tahoma" w:eastAsia="Times New Roman" w:hAnsi="Tahoma" w:cs="Tahoma"/>
          <w:b/>
          <w:color w:val="000000"/>
          <w:sz w:val="20"/>
          <w:szCs w:val="20"/>
          <w:lang w:eastAsia="ru-RU"/>
        </w:rPr>
      </w:pPr>
      <w:r w:rsidRPr="00DB625F">
        <w:rPr>
          <w:rFonts w:ascii="Tahoma" w:eastAsia="Times New Roman" w:hAnsi="Tahoma" w:cs="Tahoma"/>
          <w:b/>
          <w:color w:val="000000"/>
          <w:sz w:val="20"/>
          <w:szCs w:val="20"/>
          <w:lang w:eastAsia="ru-RU"/>
        </w:rPr>
        <w:t>Общие положения</w:t>
      </w:r>
    </w:p>
    <w:p w:rsidR="00CB609C" w:rsidRPr="00DB625F" w:rsidRDefault="00CB609C" w:rsidP="00DB625F">
      <w:pPr>
        <w:numPr>
          <w:ilvl w:val="1"/>
          <w:numId w:val="15"/>
        </w:numPr>
        <w:tabs>
          <w:tab w:val="left" w:pos="567"/>
        </w:tabs>
        <w:spacing w:after="0" w:line="240" w:lineRule="auto"/>
        <w:ind w:left="0" w:firstLine="0"/>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Полное наименование услуг</w:t>
      </w:r>
      <w:r w:rsidR="009F033E" w:rsidRPr="00DB625F">
        <w:rPr>
          <w:rFonts w:ascii="Tahoma" w:eastAsia="Times New Roman" w:hAnsi="Tahoma" w:cs="Tahoma"/>
          <w:color w:val="000000"/>
          <w:sz w:val="20"/>
          <w:szCs w:val="20"/>
          <w:lang w:eastAsia="ru-RU"/>
        </w:rPr>
        <w:t>:</w:t>
      </w:r>
    </w:p>
    <w:p w:rsidR="00CB609C" w:rsidRPr="00DB625F" w:rsidRDefault="0058228F" w:rsidP="00DB625F">
      <w:pPr>
        <w:tabs>
          <w:tab w:val="left" w:pos="567"/>
        </w:tabs>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Доработка функционала 1С:Энергобиллинг</w:t>
      </w:r>
      <w:r w:rsidR="00CB609C" w:rsidRPr="00DB625F">
        <w:rPr>
          <w:rFonts w:ascii="Tahoma" w:eastAsia="Times New Roman" w:hAnsi="Tahoma" w:cs="Tahoma"/>
          <w:bCs/>
          <w:sz w:val="20"/>
          <w:szCs w:val="20"/>
          <w:lang w:eastAsia="ru-RU"/>
        </w:rPr>
        <w:t>.</w:t>
      </w:r>
    </w:p>
    <w:p w:rsidR="00CB609C" w:rsidRPr="00DB625F" w:rsidRDefault="00CB609C" w:rsidP="00DB625F">
      <w:pPr>
        <w:numPr>
          <w:ilvl w:val="1"/>
          <w:numId w:val="15"/>
        </w:numPr>
        <w:tabs>
          <w:tab w:val="left" w:pos="567"/>
        </w:tabs>
        <w:spacing w:after="0" w:line="240" w:lineRule="auto"/>
        <w:ind w:left="0" w:firstLine="0"/>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Назначение технического Задания</w:t>
      </w:r>
      <w:r w:rsidR="009F033E" w:rsidRPr="00DB625F">
        <w:rPr>
          <w:rFonts w:ascii="Tahoma" w:eastAsia="Times New Roman" w:hAnsi="Tahoma" w:cs="Tahoma"/>
          <w:color w:val="000000"/>
          <w:sz w:val="20"/>
          <w:szCs w:val="20"/>
          <w:lang w:eastAsia="ru-RU"/>
        </w:rPr>
        <w:t>:</w:t>
      </w:r>
    </w:p>
    <w:p w:rsidR="00CB609C" w:rsidRPr="00DB625F" w:rsidRDefault="00CB609C" w:rsidP="00DB625F">
      <w:pPr>
        <w:tabs>
          <w:tab w:val="left" w:pos="567"/>
        </w:tabs>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Настоящее техническое Задание устанавливает требования по доработке (модификации) существующей функциональности биллингового информационно-программного комплекса, в целях развития автом</w:t>
      </w:r>
      <w:r w:rsidR="0058228F" w:rsidRPr="00DB625F">
        <w:rPr>
          <w:rFonts w:ascii="Tahoma" w:eastAsia="Times New Roman" w:hAnsi="Tahoma" w:cs="Tahoma"/>
          <w:bCs/>
          <w:sz w:val="20"/>
          <w:szCs w:val="20"/>
          <w:lang w:eastAsia="ru-RU"/>
        </w:rPr>
        <w:t>атизации бизнес-процессов тепло</w:t>
      </w:r>
      <w:r w:rsidRPr="00DB625F">
        <w:rPr>
          <w:rFonts w:ascii="Tahoma" w:eastAsia="Times New Roman" w:hAnsi="Tahoma" w:cs="Tahoma"/>
          <w:bCs/>
          <w:sz w:val="20"/>
          <w:szCs w:val="20"/>
          <w:lang w:eastAsia="ru-RU"/>
        </w:rPr>
        <w:t>-сбытовой деятельности, прочих ЖКХ услуг в АО «ЭнергосбыТ Плюс».</w:t>
      </w:r>
    </w:p>
    <w:p w:rsidR="00CB609C" w:rsidRPr="00DB625F" w:rsidRDefault="00CB609C" w:rsidP="00DB625F">
      <w:pPr>
        <w:numPr>
          <w:ilvl w:val="1"/>
          <w:numId w:val="15"/>
        </w:numPr>
        <w:tabs>
          <w:tab w:val="left" w:pos="567"/>
        </w:tabs>
        <w:spacing w:after="0" w:line="240" w:lineRule="auto"/>
        <w:ind w:left="0" w:firstLine="0"/>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Принятые сокращения:</w:t>
      </w:r>
    </w:p>
    <w:p w:rsidR="00CB609C" w:rsidRPr="00DB625F" w:rsidRDefault="00CB609C" w:rsidP="00DB625F">
      <w:pPr>
        <w:tabs>
          <w:tab w:val="left" w:pos="567"/>
        </w:tabs>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ТЗ – настоящее Техническое задание.</w:t>
      </w:r>
    </w:p>
    <w:p w:rsidR="0058228F" w:rsidRPr="00DB625F" w:rsidRDefault="0058228F" w:rsidP="00DB625F">
      <w:pPr>
        <w:tabs>
          <w:tab w:val="left" w:pos="567"/>
        </w:tabs>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ТП – технический проект на модификацию.</w:t>
      </w:r>
    </w:p>
    <w:p w:rsidR="00CB609C" w:rsidRPr="00DB625F" w:rsidRDefault="00CB609C" w:rsidP="00DB625F">
      <w:pPr>
        <w:tabs>
          <w:tab w:val="left" w:pos="567"/>
        </w:tabs>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ИПК – информационно-программный комплекс.</w:t>
      </w:r>
    </w:p>
    <w:p w:rsidR="00CB609C" w:rsidRPr="00DB625F" w:rsidRDefault="00CB609C" w:rsidP="00DB625F">
      <w:pPr>
        <w:numPr>
          <w:ilvl w:val="0"/>
          <w:numId w:val="11"/>
        </w:numPr>
        <w:tabs>
          <w:tab w:val="left" w:pos="567"/>
        </w:tabs>
        <w:spacing w:after="0" w:line="240" w:lineRule="auto"/>
        <w:ind w:left="0" w:firstLine="0"/>
        <w:rPr>
          <w:rFonts w:ascii="Tahoma" w:eastAsia="Times New Roman" w:hAnsi="Tahoma" w:cs="Tahoma"/>
          <w:b/>
          <w:color w:val="000000"/>
          <w:sz w:val="20"/>
          <w:szCs w:val="20"/>
          <w:lang w:eastAsia="ru-RU"/>
        </w:rPr>
      </w:pPr>
      <w:r w:rsidRPr="00DB625F">
        <w:rPr>
          <w:rFonts w:ascii="Tahoma" w:eastAsia="Times New Roman" w:hAnsi="Tahoma" w:cs="Tahoma"/>
          <w:b/>
          <w:color w:val="000000"/>
          <w:sz w:val="20"/>
          <w:szCs w:val="20"/>
          <w:lang w:eastAsia="ru-RU"/>
        </w:rPr>
        <w:t>Сроки оказания услуг</w:t>
      </w:r>
    </w:p>
    <w:p w:rsidR="001B2DFA" w:rsidRPr="00DB625F" w:rsidRDefault="004722A1" w:rsidP="00DB625F">
      <w:pPr>
        <w:numPr>
          <w:ilvl w:val="1"/>
          <w:numId w:val="20"/>
        </w:numPr>
        <w:tabs>
          <w:tab w:val="left" w:pos="567"/>
        </w:tabs>
        <w:spacing w:after="0" w:line="240" w:lineRule="auto"/>
        <w:ind w:left="0" w:firstLine="0"/>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Общий срок оказания Услуг с даты подписания договора </w:t>
      </w:r>
      <w:r w:rsidR="001B2DFA" w:rsidRPr="00DB625F">
        <w:rPr>
          <w:rFonts w:ascii="Tahoma" w:eastAsia="Times New Roman" w:hAnsi="Tahoma" w:cs="Tahoma"/>
          <w:color w:val="000000"/>
          <w:sz w:val="20"/>
          <w:szCs w:val="20"/>
          <w:lang w:eastAsia="ru-RU"/>
        </w:rPr>
        <w:t xml:space="preserve">Сторонами </w:t>
      </w:r>
      <w:r w:rsidRPr="00DB625F">
        <w:rPr>
          <w:rFonts w:ascii="Tahoma" w:eastAsia="Times New Roman" w:hAnsi="Tahoma" w:cs="Tahoma"/>
          <w:color w:val="000000"/>
          <w:sz w:val="20"/>
          <w:szCs w:val="20"/>
          <w:lang w:eastAsia="ru-RU"/>
        </w:rPr>
        <w:t>по «31» декабря 202</w:t>
      </w:r>
      <w:r w:rsidR="00215FFE" w:rsidRPr="00DB625F">
        <w:rPr>
          <w:rFonts w:ascii="Tahoma" w:eastAsia="Times New Roman" w:hAnsi="Tahoma" w:cs="Tahoma"/>
          <w:color w:val="000000"/>
          <w:sz w:val="20"/>
          <w:szCs w:val="20"/>
          <w:lang w:eastAsia="ru-RU"/>
        </w:rPr>
        <w:t>4</w:t>
      </w:r>
      <w:r w:rsidRPr="00DB625F">
        <w:rPr>
          <w:rFonts w:ascii="Tahoma" w:eastAsia="Times New Roman" w:hAnsi="Tahoma" w:cs="Tahoma"/>
          <w:color w:val="000000"/>
          <w:sz w:val="20"/>
          <w:szCs w:val="20"/>
          <w:lang w:eastAsia="ru-RU"/>
        </w:rPr>
        <w:t>г.</w:t>
      </w:r>
    </w:p>
    <w:p w:rsidR="001B2DFA" w:rsidRPr="00DB625F" w:rsidRDefault="001B2DFA" w:rsidP="00DB625F">
      <w:pPr>
        <w:numPr>
          <w:ilvl w:val="1"/>
          <w:numId w:val="20"/>
        </w:numPr>
        <w:tabs>
          <w:tab w:val="left" w:pos="567"/>
        </w:tabs>
        <w:spacing w:after="0" w:line="240" w:lineRule="auto"/>
        <w:ind w:left="0" w:firstLine="0"/>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Сроки оказания Услуг по заявкам, оформляемым по формам Приложения №1 к Техническому заданию:</w:t>
      </w:r>
    </w:p>
    <w:p w:rsidR="001B2DFA" w:rsidRPr="00DB625F" w:rsidRDefault="001B2DFA" w:rsidP="00DB625F">
      <w:pPr>
        <w:tabs>
          <w:tab w:val="left" w:pos="567"/>
        </w:tabs>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Начало: с даты подписания заявки Сторонами.</w:t>
      </w:r>
    </w:p>
    <w:p w:rsidR="007A15B1" w:rsidRPr="00DB625F" w:rsidRDefault="001B2DFA" w:rsidP="00DB625F">
      <w:pPr>
        <w:tabs>
          <w:tab w:val="left" w:pos="567"/>
        </w:tabs>
        <w:spacing w:after="0" w:line="240" w:lineRule="auto"/>
        <w:jc w:val="both"/>
        <w:rPr>
          <w:rFonts w:ascii="Tahoma" w:eastAsia="Times New Roman" w:hAnsi="Tahoma" w:cs="Tahoma"/>
          <w:color w:val="000000"/>
          <w:sz w:val="20"/>
          <w:szCs w:val="20"/>
          <w:lang w:eastAsia="ru-RU"/>
        </w:rPr>
      </w:pPr>
      <w:r w:rsidRPr="007553EB">
        <w:rPr>
          <w:rFonts w:ascii="Tahoma" w:eastAsia="Times New Roman" w:hAnsi="Tahoma" w:cs="Tahoma"/>
          <w:color w:val="000000"/>
          <w:sz w:val="20"/>
          <w:szCs w:val="20"/>
          <w:lang w:eastAsia="ru-RU"/>
        </w:rPr>
        <w:t xml:space="preserve">Окончание: </w:t>
      </w:r>
      <w:r w:rsidR="007553EB" w:rsidRPr="007553EB">
        <w:rPr>
          <w:rFonts w:ascii="Tahoma" w:eastAsia="Times New Roman" w:hAnsi="Tahoma" w:cs="Tahoma"/>
          <w:color w:val="000000"/>
          <w:sz w:val="20"/>
          <w:szCs w:val="20"/>
          <w:lang w:eastAsia="ru-RU"/>
        </w:rPr>
        <w:t>до 31</w:t>
      </w:r>
      <w:r w:rsidR="007553EB">
        <w:rPr>
          <w:rFonts w:ascii="Tahoma" w:eastAsia="Times New Roman" w:hAnsi="Tahoma" w:cs="Tahoma"/>
          <w:color w:val="000000"/>
          <w:sz w:val="20"/>
          <w:szCs w:val="20"/>
          <w:lang w:eastAsia="ru-RU"/>
        </w:rPr>
        <w:t>.12.2024г.</w:t>
      </w:r>
    </w:p>
    <w:p w:rsidR="00CB609C" w:rsidRPr="00DB625F" w:rsidRDefault="00CB609C" w:rsidP="00DB625F">
      <w:pPr>
        <w:tabs>
          <w:tab w:val="left" w:pos="567"/>
        </w:tabs>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Сроки оказания услуг по Заявкам должны соответствовать условиям, изложенным в п.4.2. Договора.</w:t>
      </w:r>
    </w:p>
    <w:p w:rsidR="00CB609C" w:rsidRPr="00DB625F" w:rsidRDefault="007A15B1" w:rsidP="00DB625F">
      <w:pPr>
        <w:numPr>
          <w:ilvl w:val="0"/>
          <w:numId w:val="20"/>
        </w:numPr>
        <w:tabs>
          <w:tab w:val="left" w:pos="567"/>
        </w:tabs>
        <w:spacing w:after="0" w:line="240" w:lineRule="auto"/>
        <w:ind w:left="0" w:firstLine="0"/>
        <w:rPr>
          <w:rFonts w:ascii="Tahoma" w:eastAsia="Times New Roman" w:hAnsi="Tahoma" w:cs="Tahoma"/>
          <w:b/>
          <w:color w:val="000000"/>
          <w:sz w:val="20"/>
          <w:szCs w:val="20"/>
          <w:lang w:eastAsia="ru-RU"/>
        </w:rPr>
      </w:pPr>
      <w:r w:rsidRPr="00DB625F">
        <w:rPr>
          <w:rFonts w:ascii="Tahoma" w:eastAsia="Times New Roman" w:hAnsi="Tahoma" w:cs="Tahoma"/>
          <w:b/>
          <w:color w:val="000000"/>
          <w:sz w:val="20"/>
          <w:szCs w:val="20"/>
          <w:lang w:eastAsia="ru-RU"/>
        </w:rPr>
        <w:t>Перечень</w:t>
      </w:r>
      <w:r w:rsidR="0052654E" w:rsidRPr="00DB625F">
        <w:rPr>
          <w:rFonts w:ascii="Tahoma" w:eastAsia="Times New Roman" w:hAnsi="Tahoma" w:cs="Tahoma"/>
          <w:b/>
          <w:color w:val="000000"/>
          <w:sz w:val="20"/>
          <w:szCs w:val="20"/>
          <w:lang w:eastAsia="ru-RU"/>
        </w:rPr>
        <w:t>,</w:t>
      </w:r>
      <w:r w:rsidR="0023324C" w:rsidRPr="00DB625F">
        <w:rPr>
          <w:rFonts w:ascii="Tahoma" w:eastAsia="Times New Roman" w:hAnsi="Tahoma" w:cs="Tahoma"/>
          <w:b/>
          <w:color w:val="000000"/>
          <w:sz w:val="20"/>
          <w:szCs w:val="20"/>
          <w:lang w:eastAsia="ru-RU"/>
        </w:rPr>
        <w:t xml:space="preserve"> о</w:t>
      </w:r>
      <w:r w:rsidR="00CB609C" w:rsidRPr="00DB625F">
        <w:rPr>
          <w:rFonts w:ascii="Tahoma" w:eastAsia="Times New Roman" w:hAnsi="Tahoma" w:cs="Tahoma"/>
          <w:b/>
          <w:color w:val="000000"/>
          <w:sz w:val="20"/>
          <w:szCs w:val="20"/>
          <w:lang w:eastAsia="ru-RU"/>
        </w:rPr>
        <w:t xml:space="preserve">бъем </w:t>
      </w:r>
      <w:r w:rsidR="0052654E" w:rsidRPr="00DB625F">
        <w:rPr>
          <w:rFonts w:ascii="Tahoma" w:eastAsia="Times New Roman" w:hAnsi="Tahoma" w:cs="Tahoma"/>
          <w:b/>
          <w:color w:val="000000"/>
          <w:sz w:val="20"/>
          <w:szCs w:val="20"/>
          <w:lang w:eastAsia="ru-RU"/>
        </w:rPr>
        <w:t xml:space="preserve">и состав </w:t>
      </w:r>
      <w:r w:rsidRPr="00DB625F">
        <w:rPr>
          <w:rFonts w:ascii="Tahoma" w:eastAsia="Times New Roman" w:hAnsi="Tahoma" w:cs="Tahoma"/>
          <w:b/>
          <w:color w:val="000000"/>
          <w:sz w:val="20"/>
          <w:szCs w:val="20"/>
          <w:lang w:eastAsia="ru-RU"/>
        </w:rPr>
        <w:t>оказываемых</w:t>
      </w:r>
      <w:r w:rsidR="00CB609C" w:rsidRPr="00DB625F">
        <w:rPr>
          <w:rFonts w:ascii="Tahoma" w:eastAsia="Times New Roman" w:hAnsi="Tahoma" w:cs="Tahoma"/>
          <w:b/>
          <w:color w:val="000000"/>
          <w:sz w:val="20"/>
          <w:szCs w:val="20"/>
          <w:lang w:eastAsia="ru-RU"/>
        </w:rPr>
        <w:t xml:space="preserve"> услуг</w:t>
      </w:r>
    </w:p>
    <w:p w:rsidR="00CB609C" w:rsidRPr="00DB625F" w:rsidRDefault="007A15B1" w:rsidP="00DB625F">
      <w:pPr>
        <w:numPr>
          <w:ilvl w:val="1"/>
          <w:numId w:val="20"/>
        </w:numPr>
        <w:tabs>
          <w:tab w:val="left" w:pos="567"/>
        </w:tabs>
        <w:spacing w:after="0" w:line="240" w:lineRule="auto"/>
        <w:ind w:left="0" w:firstLine="0"/>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Перечень</w:t>
      </w:r>
      <w:r w:rsidR="00CB609C" w:rsidRPr="00DB625F">
        <w:rPr>
          <w:rFonts w:ascii="Tahoma" w:eastAsia="Times New Roman" w:hAnsi="Tahoma" w:cs="Tahoma"/>
          <w:color w:val="000000"/>
          <w:sz w:val="20"/>
          <w:szCs w:val="20"/>
          <w:lang w:eastAsia="ru-RU"/>
        </w:rPr>
        <w:t xml:space="preserve"> оказываемых услуг:</w:t>
      </w:r>
    </w:p>
    <w:p w:rsidR="00CB609C" w:rsidRPr="00DB625F" w:rsidRDefault="00CB609C" w:rsidP="00DB625F">
      <w:pPr>
        <w:tabs>
          <w:tab w:val="left" w:pos="567"/>
        </w:tabs>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В рамках реализации настоящего ТЗ Исполнитель оказывает следующие услуги:</w:t>
      </w:r>
    </w:p>
    <w:p w:rsidR="00CB609C" w:rsidRPr="00DB625F" w:rsidRDefault="00CB609C" w:rsidP="00DB625F">
      <w:pPr>
        <w:numPr>
          <w:ilvl w:val="0"/>
          <w:numId w:val="21"/>
        </w:numPr>
        <w:tabs>
          <w:tab w:val="left" w:pos="567"/>
        </w:tabs>
        <w:spacing w:after="0" w:line="240" w:lineRule="auto"/>
        <w:ind w:left="0" w:firstLine="0"/>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 xml:space="preserve">Доработка функционала корпоративной информационной системы </w:t>
      </w:r>
      <w:r w:rsidR="00E9300F" w:rsidRPr="00DB625F">
        <w:rPr>
          <w:rFonts w:ascii="Tahoma" w:eastAsia="Times New Roman" w:hAnsi="Tahoma" w:cs="Tahoma"/>
          <w:bCs/>
          <w:sz w:val="20"/>
          <w:szCs w:val="20"/>
          <w:lang w:eastAsia="ru-RU"/>
        </w:rPr>
        <w:t>1С:Энергобиллинг</w:t>
      </w:r>
      <w:r w:rsidRPr="00DB625F">
        <w:rPr>
          <w:rFonts w:ascii="Tahoma" w:eastAsia="Times New Roman" w:hAnsi="Tahoma" w:cs="Tahoma"/>
          <w:bCs/>
          <w:sz w:val="20"/>
          <w:szCs w:val="20"/>
          <w:lang w:eastAsia="ru-RU"/>
        </w:rPr>
        <w:t xml:space="preserve"> </w:t>
      </w:r>
      <w:r w:rsidR="00811FD1" w:rsidRPr="00DB625F">
        <w:rPr>
          <w:rFonts w:ascii="Tahoma" w:eastAsia="Times New Roman" w:hAnsi="Tahoma" w:cs="Tahoma"/>
          <w:bCs/>
          <w:sz w:val="20"/>
          <w:szCs w:val="20"/>
          <w:lang w:eastAsia="ru-RU"/>
        </w:rPr>
        <w:t>в соответствии с Фиксированным п</w:t>
      </w:r>
      <w:r w:rsidRPr="00DB625F">
        <w:rPr>
          <w:rFonts w:ascii="Tahoma" w:eastAsia="Times New Roman" w:hAnsi="Tahoma" w:cs="Tahoma"/>
          <w:bCs/>
          <w:sz w:val="20"/>
          <w:szCs w:val="20"/>
          <w:lang w:eastAsia="ru-RU"/>
        </w:rPr>
        <w:t xml:space="preserve">еречнем </w:t>
      </w:r>
      <w:r w:rsidR="00243E22" w:rsidRPr="00DB625F">
        <w:rPr>
          <w:rFonts w:ascii="Tahoma" w:eastAsia="Times New Roman" w:hAnsi="Tahoma" w:cs="Tahoma"/>
          <w:bCs/>
          <w:sz w:val="20"/>
          <w:szCs w:val="20"/>
          <w:lang w:eastAsia="ru-RU"/>
        </w:rPr>
        <w:t>Услуг</w:t>
      </w:r>
      <w:r w:rsidRPr="00DB625F">
        <w:rPr>
          <w:rFonts w:ascii="Tahoma" w:eastAsia="Times New Roman" w:hAnsi="Tahoma" w:cs="Tahoma"/>
          <w:bCs/>
          <w:sz w:val="20"/>
          <w:szCs w:val="20"/>
          <w:lang w:eastAsia="ru-RU"/>
        </w:rPr>
        <w:t>, указанных в таблице 1.</w:t>
      </w:r>
    </w:p>
    <w:p w:rsidR="00CB609C" w:rsidRPr="00DB625F" w:rsidRDefault="0023324C" w:rsidP="00DB625F">
      <w:pPr>
        <w:widowControl w:val="0"/>
        <w:numPr>
          <w:ilvl w:val="0"/>
          <w:numId w:val="21"/>
        </w:numPr>
        <w:tabs>
          <w:tab w:val="left" w:pos="567"/>
        </w:tabs>
        <w:spacing w:after="0" w:line="240" w:lineRule="auto"/>
        <w:ind w:left="0" w:firstLine="0"/>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 xml:space="preserve">Доработка функционала корпоративной информационной системы </w:t>
      </w:r>
      <w:r w:rsidR="00E9300F" w:rsidRPr="00DB625F">
        <w:rPr>
          <w:rFonts w:ascii="Tahoma" w:eastAsia="Times New Roman" w:hAnsi="Tahoma" w:cs="Tahoma"/>
          <w:bCs/>
          <w:sz w:val="20"/>
          <w:szCs w:val="20"/>
          <w:lang w:eastAsia="ru-RU"/>
        </w:rPr>
        <w:t>1С:Энергобиллинг</w:t>
      </w:r>
      <w:r w:rsidRPr="00DB625F">
        <w:rPr>
          <w:rFonts w:ascii="Tahoma" w:eastAsia="Times New Roman" w:hAnsi="Tahoma" w:cs="Tahoma"/>
          <w:bCs/>
          <w:sz w:val="20"/>
          <w:szCs w:val="20"/>
          <w:lang w:eastAsia="ru-RU"/>
        </w:rPr>
        <w:t xml:space="preserve"> </w:t>
      </w:r>
      <w:r w:rsidR="00243E22" w:rsidRPr="00DB625F">
        <w:rPr>
          <w:rFonts w:ascii="Tahoma" w:eastAsia="Times New Roman" w:hAnsi="Tahoma" w:cs="Tahoma"/>
          <w:bCs/>
          <w:sz w:val="20"/>
          <w:szCs w:val="20"/>
          <w:lang w:eastAsia="ru-RU"/>
        </w:rPr>
        <w:t>сверх Фиксированного п</w:t>
      </w:r>
      <w:r w:rsidR="00CB609C" w:rsidRPr="00DB625F">
        <w:rPr>
          <w:rFonts w:ascii="Tahoma" w:eastAsia="Times New Roman" w:hAnsi="Tahoma" w:cs="Tahoma"/>
          <w:bCs/>
          <w:sz w:val="20"/>
          <w:szCs w:val="20"/>
          <w:lang w:eastAsia="ru-RU"/>
        </w:rPr>
        <w:t xml:space="preserve">еречня </w:t>
      </w:r>
      <w:r w:rsidR="00243E22" w:rsidRPr="00DB625F">
        <w:rPr>
          <w:rFonts w:ascii="Tahoma" w:eastAsia="Times New Roman" w:hAnsi="Tahoma" w:cs="Tahoma"/>
          <w:bCs/>
          <w:sz w:val="20"/>
          <w:szCs w:val="20"/>
          <w:lang w:eastAsia="ru-RU"/>
        </w:rPr>
        <w:t>Услуг</w:t>
      </w:r>
      <w:r w:rsidR="00CB609C" w:rsidRPr="00DB625F">
        <w:rPr>
          <w:rFonts w:ascii="Tahoma" w:eastAsia="Times New Roman" w:hAnsi="Tahoma" w:cs="Tahoma"/>
          <w:bCs/>
          <w:sz w:val="20"/>
          <w:szCs w:val="20"/>
          <w:lang w:eastAsia="ru-RU"/>
        </w:rPr>
        <w:t xml:space="preserve">. </w:t>
      </w:r>
    </w:p>
    <w:p w:rsidR="00CB609C" w:rsidRPr="00DB625F" w:rsidRDefault="00CB609C" w:rsidP="00DB625F">
      <w:pPr>
        <w:numPr>
          <w:ilvl w:val="1"/>
          <w:numId w:val="20"/>
        </w:numPr>
        <w:tabs>
          <w:tab w:val="left" w:pos="567"/>
        </w:tabs>
        <w:spacing w:after="0" w:line="240" w:lineRule="auto"/>
        <w:ind w:left="0" w:firstLine="0"/>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Объем оказываемых услуг:</w:t>
      </w:r>
    </w:p>
    <w:p w:rsidR="00CB609C" w:rsidRPr="00DB625F" w:rsidRDefault="00CB609C" w:rsidP="00DB625F">
      <w:pPr>
        <w:tabs>
          <w:tab w:val="left" w:pos="567"/>
        </w:tabs>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В рамках реализации настоящего ТЗ Исполнитель оказывает услуги по обеспечению развития информационных и функциональных возможностей ИП</w:t>
      </w:r>
      <w:r w:rsidR="00E9300F" w:rsidRPr="00DB625F">
        <w:rPr>
          <w:rFonts w:ascii="Tahoma" w:eastAsia="Times New Roman" w:hAnsi="Tahoma" w:cs="Tahoma"/>
          <w:bCs/>
          <w:sz w:val="20"/>
          <w:szCs w:val="20"/>
          <w:lang w:eastAsia="ru-RU"/>
        </w:rPr>
        <w:t>К</w:t>
      </w:r>
      <w:r w:rsidRPr="00DB625F">
        <w:rPr>
          <w:rFonts w:ascii="Tahoma" w:eastAsia="Times New Roman" w:hAnsi="Tahoma" w:cs="Tahoma"/>
          <w:bCs/>
          <w:sz w:val="20"/>
          <w:szCs w:val="20"/>
          <w:lang w:eastAsia="ru-RU"/>
        </w:rPr>
        <w:t>, оптимизации функционирования ИП</w:t>
      </w:r>
      <w:r w:rsidR="00E9300F" w:rsidRPr="00DB625F">
        <w:rPr>
          <w:rFonts w:ascii="Tahoma" w:eastAsia="Times New Roman" w:hAnsi="Tahoma" w:cs="Tahoma"/>
          <w:bCs/>
          <w:sz w:val="20"/>
          <w:szCs w:val="20"/>
          <w:lang w:eastAsia="ru-RU"/>
        </w:rPr>
        <w:t>К</w:t>
      </w:r>
      <w:r w:rsidRPr="00DB625F">
        <w:rPr>
          <w:rFonts w:ascii="Tahoma" w:eastAsia="Times New Roman" w:hAnsi="Tahoma" w:cs="Tahoma"/>
          <w:bCs/>
          <w:sz w:val="20"/>
          <w:szCs w:val="20"/>
          <w:lang w:eastAsia="ru-RU"/>
        </w:rPr>
        <w:t xml:space="preserve"> в соответствии с требованиями, описанными в разделе 4 настоящего Технического задания:</w:t>
      </w:r>
    </w:p>
    <w:p w:rsidR="00CB609C" w:rsidRPr="00DB625F" w:rsidRDefault="00CB609C" w:rsidP="00DB625F">
      <w:pPr>
        <w:numPr>
          <w:ilvl w:val="2"/>
          <w:numId w:val="20"/>
        </w:numPr>
        <w:tabs>
          <w:tab w:val="left" w:pos="567"/>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Доработка функционала корпоративной информационной системы </w:t>
      </w:r>
      <w:r w:rsidR="00E9300F" w:rsidRPr="00DB625F">
        <w:rPr>
          <w:rFonts w:ascii="Tahoma" w:eastAsia="Times New Roman" w:hAnsi="Tahoma" w:cs="Tahoma"/>
          <w:bCs/>
          <w:sz w:val="20"/>
          <w:szCs w:val="20"/>
          <w:lang w:eastAsia="ru-RU"/>
        </w:rPr>
        <w:t>1С:Энергобиллинг</w:t>
      </w:r>
      <w:r w:rsidRPr="00DB625F">
        <w:rPr>
          <w:rFonts w:ascii="Tahoma" w:eastAsia="Times New Roman" w:hAnsi="Tahoma" w:cs="Tahoma"/>
          <w:color w:val="000000"/>
          <w:sz w:val="20"/>
          <w:szCs w:val="20"/>
          <w:lang w:eastAsia="ru-RU"/>
        </w:rPr>
        <w:t xml:space="preserve"> </w:t>
      </w:r>
      <w:r w:rsidR="00243E22" w:rsidRPr="00DB625F">
        <w:rPr>
          <w:rFonts w:ascii="Tahoma" w:eastAsia="Times New Roman" w:hAnsi="Tahoma" w:cs="Tahoma"/>
          <w:color w:val="000000"/>
          <w:sz w:val="20"/>
          <w:szCs w:val="20"/>
          <w:lang w:eastAsia="ru-RU"/>
        </w:rPr>
        <w:t>в соответствии с Фиксированным п</w:t>
      </w:r>
      <w:r w:rsidRPr="00DB625F">
        <w:rPr>
          <w:rFonts w:ascii="Tahoma" w:eastAsia="Times New Roman" w:hAnsi="Tahoma" w:cs="Tahoma"/>
          <w:color w:val="000000"/>
          <w:sz w:val="20"/>
          <w:szCs w:val="20"/>
          <w:lang w:eastAsia="ru-RU"/>
        </w:rPr>
        <w:t xml:space="preserve">еречнем </w:t>
      </w:r>
      <w:r w:rsidR="00243E22" w:rsidRPr="00DB625F">
        <w:rPr>
          <w:rFonts w:ascii="Tahoma" w:eastAsia="Times New Roman" w:hAnsi="Tahoma" w:cs="Tahoma"/>
          <w:color w:val="000000"/>
          <w:sz w:val="20"/>
          <w:szCs w:val="20"/>
          <w:lang w:eastAsia="ru-RU"/>
        </w:rPr>
        <w:t>Услуг</w:t>
      </w:r>
      <w:r w:rsidRPr="00DB625F">
        <w:rPr>
          <w:rFonts w:ascii="Tahoma" w:eastAsia="Times New Roman" w:hAnsi="Tahoma" w:cs="Tahoma"/>
          <w:color w:val="000000"/>
          <w:sz w:val="20"/>
          <w:szCs w:val="20"/>
          <w:lang w:eastAsia="ru-RU"/>
        </w:rPr>
        <w:t>, указанных в таблице 1:</w:t>
      </w:r>
    </w:p>
    <w:p w:rsidR="00CD781D" w:rsidRPr="00DB625F" w:rsidRDefault="00CD781D" w:rsidP="00302094">
      <w:pPr>
        <w:pStyle w:val="a6"/>
        <w:keepNext/>
        <w:suppressAutoHyphens/>
        <w:spacing w:after="0" w:line="240" w:lineRule="auto"/>
        <w:ind w:left="0"/>
        <w:jc w:val="right"/>
        <w:rPr>
          <w:rFonts w:ascii="Tahoma" w:eastAsia="Times New Roman" w:hAnsi="Tahoma" w:cs="Tahoma"/>
          <w:bCs/>
          <w:color w:val="000000" w:themeColor="text1"/>
          <w:sz w:val="20"/>
          <w:szCs w:val="20"/>
          <w:lang w:eastAsia="ar-SA"/>
        </w:rPr>
      </w:pPr>
      <w:r w:rsidRPr="00DB625F">
        <w:rPr>
          <w:rFonts w:ascii="Tahoma" w:eastAsia="Times New Roman" w:hAnsi="Tahoma" w:cs="Tahoma"/>
          <w:bCs/>
          <w:color w:val="000000" w:themeColor="text1"/>
          <w:sz w:val="20"/>
          <w:szCs w:val="20"/>
          <w:lang w:eastAsia="ru-RU"/>
        </w:rPr>
        <w:t xml:space="preserve">Таблица 1. </w:t>
      </w:r>
      <w:r w:rsidRPr="00DB625F">
        <w:rPr>
          <w:rFonts w:ascii="Tahoma" w:eastAsia="Times New Roman" w:hAnsi="Tahoma" w:cs="Tahoma"/>
          <w:bCs/>
          <w:color w:val="000000" w:themeColor="text1"/>
          <w:sz w:val="20"/>
          <w:szCs w:val="20"/>
          <w:lang w:eastAsia="ar-SA"/>
        </w:rPr>
        <w:t>Фиксированный перечень Услуг</w:t>
      </w:r>
    </w:p>
    <w:tbl>
      <w:tblPr>
        <w:tblStyle w:val="12"/>
        <w:tblW w:w="5000" w:type="pct"/>
        <w:tblLook w:val="04A0" w:firstRow="1" w:lastRow="0" w:firstColumn="1" w:lastColumn="0" w:noHBand="0" w:noVBand="1"/>
      </w:tblPr>
      <w:tblGrid>
        <w:gridCol w:w="449"/>
        <w:gridCol w:w="2375"/>
        <w:gridCol w:w="1798"/>
        <w:gridCol w:w="5289"/>
      </w:tblGrid>
      <w:tr w:rsidR="00DB625F" w:rsidRPr="00DB625F" w:rsidTr="0097639B">
        <w:trPr>
          <w:trHeight w:val="558"/>
          <w:tblHeader/>
        </w:trPr>
        <w:tc>
          <w:tcPr>
            <w:tcW w:w="227" w:type="pct"/>
            <w:vAlign w:val="center"/>
          </w:tcPr>
          <w:p w:rsidR="00DB625F" w:rsidRPr="00DB625F" w:rsidRDefault="00DB625F" w:rsidP="0097639B">
            <w:pPr>
              <w:ind w:left="-113" w:right="-144"/>
              <w:jc w:val="center"/>
              <w:rPr>
                <w:rFonts w:ascii="Tahoma" w:hAnsi="Tahoma" w:cs="Tahoma"/>
              </w:rPr>
            </w:pPr>
            <w:r w:rsidRPr="00DB625F">
              <w:rPr>
                <w:rFonts w:ascii="Tahoma" w:hAnsi="Tahoma" w:cs="Tahoma"/>
              </w:rPr>
              <w:t>№ п/п</w:t>
            </w:r>
          </w:p>
        </w:tc>
        <w:tc>
          <w:tcPr>
            <w:tcW w:w="1198" w:type="pct"/>
            <w:vAlign w:val="center"/>
            <w:hideMark/>
          </w:tcPr>
          <w:p w:rsidR="00DB625F" w:rsidRPr="00DB625F" w:rsidRDefault="00DB625F" w:rsidP="0097639B">
            <w:pPr>
              <w:ind w:left="-113" w:right="-144"/>
              <w:jc w:val="center"/>
              <w:rPr>
                <w:rFonts w:ascii="Tahoma" w:hAnsi="Tahoma" w:cs="Tahoma"/>
              </w:rPr>
            </w:pPr>
            <w:r w:rsidRPr="00DB625F">
              <w:rPr>
                <w:rFonts w:ascii="Tahoma" w:hAnsi="Tahoma" w:cs="Tahoma"/>
              </w:rPr>
              <w:t>Наименование Услуги</w:t>
            </w:r>
          </w:p>
        </w:tc>
        <w:tc>
          <w:tcPr>
            <w:tcW w:w="907" w:type="pct"/>
            <w:vAlign w:val="center"/>
          </w:tcPr>
          <w:p w:rsidR="00DB625F" w:rsidRPr="00DB625F" w:rsidRDefault="00DB625F" w:rsidP="0097639B">
            <w:pPr>
              <w:ind w:left="-113" w:right="-144"/>
              <w:jc w:val="center"/>
              <w:rPr>
                <w:rFonts w:ascii="Tahoma" w:hAnsi="Tahoma" w:cs="Tahoma"/>
              </w:rPr>
            </w:pPr>
            <w:r w:rsidRPr="00DB625F">
              <w:rPr>
                <w:rFonts w:ascii="Tahoma" w:hAnsi="Tahoma" w:cs="Tahoma"/>
              </w:rPr>
              <w:t>Ориентировочный объем Услуг, человеко-часы</w:t>
            </w:r>
          </w:p>
        </w:tc>
        <w:tc>
          <w:tcPr>
            <w:tcW w:w="2667" w:type="pct"/>
            <w:vAlign w:val="center"/>
            <w:hideMark/>
          </w:tcPr>
          <w:p w:rsidR="00DB625F" w:rsidRPr="00DB625F" w:rsidRDefault="00DB625F" w:rsidP="0097639B">
            <w:pPr>
              <w:ind w:left="-113" w:right="-144"/>
              <w:jc w:val="center"/>
              <w:rPr>
                <w:rFonts w:ascii="Tahoma" w:hAnsi="Tahoma" w:cs="Tahoma"/>
              </w:rPr>
            </w:pPr>
            <w:r w:rsidRPr="00DB625F">
              <w:rPr>
                <w:rFonts w:ascii="Tahoma" w:hAnsi="Tahoma" w:cs="Tahoma"/>
              </w:rPr>
              <w:t>Описание модификации</w:t>
            </w:r>
          </w:p>
        </w:tc>
      </w:tr>
      <w:tr w:rsidR="00DB625F" w:rsidRPr="00DB625F" w:rsidTr="0097639B">
        <w:trPr>
          <w:trHeight w:val="900"/>
        </w:trPr>
        <w:tc>
          <w:tcPr>
            <w:tcW w:w="227" w:type="pct"/>
          </w:tcPr>
          <w:p w:rsidR="00DB625F" w:rsidRPr="00DB625F" w:rsidRDefault="00DB625F" w:rsidP="00DB625F">
            <w:pPr>
              <w:pStyle w:val="a6"/>
              <w:numPr>
                <w:ilvl w:val="0"/>
                <w:numId w:val="28"/>
              </w:numPr>
              <w:ind w:left="0" w:firstLine="0"/>
              <w:rPr>
                <w:rFonts w:ascii="Tahoma" w:hAnsi="Tahoma" w:cs="Tahoma"/>
              </w:rPr>
            </w:pPr>
          </w:p>
        </w:tc>
        <w:tc>
          <w:tcPr>
            <w:tcW w:w="1198" w:type="pct"/>
            <w:hideMark/>
          </w:tcPr>
          <w:p w:rsidR="00DB625F" w:rsidRPr="00DB625F" w:rsidRDefault="00DB625F" w:rsidP="0097639B">
            <w:pPr>
              <w:ind w:right="-113"/>
              <w:rPr>
                <w:rFonts w:ascii="Tahoma" w:hAnsi="Tahoma" w:cs="Tahoma"/>
              </w:rPr>
            </w:pPr>
            <w:r w:rsidRPr="00DB625F">
              <w:rPr>
                <w:rFonts w:ascii="Tahoma" w:hAnsi="Tahoma" w:cs="Tahoma"/>
              </w:rPr>
              <w:t>Модификация теплового расчета (в части расчёта некачественной поставки в зонах не ЦЗТ)</w:t>
            </w:r>
          </w:p>
        </w:tc>
        <w:tc>
          <w:tcPr>
            <w:tcW w:w="907" w:type="pct"/>
          </w:tcPr>
          <w:p w:rsidR="00DB625F" w:rsidRPr="00DB625F" w:rsidRDefault="00DB625F" w:rsidP="0097639B">
            <w:pPr>
              <w:jc w:val="center"/>
              <w:rPr>
                <w:rFonts w:ascii="Tahoma" w:hAnsi="Tahoma" w:cs="Tahoma"/>
              </w:rPr>
            </w:pPr>
            <w:r w:rsidRPr="00DB625F">
              <w:rPr>
                <w:rFonts w:ascii="Tahoma" w:hAnsi="Tahoma" w:cs="Tahoma"/>
              </w:rPr>
              <w:t>40</w:t>
            </w:r>
          </w:p>
        </w:tc>
        <w:tc>
          <w:tcPr>
            <w:tcW w:w="2667" w:type="pct"/>
            <w:hideMark/>
          </w:tcPr>
          <w:p w:rsidR="00DB625F" w:rsidRPr="00DB625F" w:rsidRDefault="00DB625F" w:rsidP="0097639B">
            <w:pPr>
              <w:ind w:right="-114"/>
              <w:rPr>
                <w:rFonts w:ascii="Tahoma" w:hAnsi="Tahoma" w:cs="Tahoma"/>
              </w:rPr>
            </w:pPr>
            <w:r w:rsidRPr="00DB625F">
              <w:rPr>
                <w:rFonts w:ascii="Tahoma" w:hAnsi="Tahoma" w:cs="Tahoma"/>
              </w:rPr>
              <w:t>Необходимо в существующем функционале Теплового расчёта в части расчёта некачественной поставки в зонах Не ЦЗТ добавить условия, при которых такой расчёт выполняться не должен. Так же данные условия должны быть добавлены в существующий функционал финансового расчёта для исключения выставления документов за некачественную поставку.</w:t>
            </w:r>
          </w:p>
        </w:tc>
      </w:tr>
      <w:tr w:rsidR="00DB625F" w:rsidRPr="00DB625F" w:rsidTr="0097639B">
        <w:trPr>
          <w:trHeight w:val="527"/>
        </w:trPr>
        <w:tc>
          <w:tcPr>
            <w:tcW w:w="227" w:type="pct"/>
          </w:tcPr>
          <w:p w:rsidR="00DB625F" w:rsidRPr="00DB625F" w:rsidRDefault="00DB625F" w:rsidP="00DB625F">
            <w:pPr>
              <w:pStyle w:val="a6"/>
              <w:numPr>
                <w:ilvl w:val="0"/>
                <w:numId w:val="28"/>
              </w:numPr>
              <w:ind w:left="0" w:firstLine="0"/>
              <w:rPr>
                <w:rFonts w:ascii="Tahoma" w:hAnsi="Tahoma" w:cs="Tahoma"/>
              </w:rPr>
            </w:pPr>
          </w:p>
        </w:tc>
        <w:tc>
          <w:tcPr>
            <w:tcW w:w="1198" w:type="pct"/>
            <w:hideMark/>
          </w:tcPr>
          <w:p w:rsidR="00DB625F" w:rsidRPr="00DB625F" w:rsidRDefault="0047479C" w:rsidP="0097639B">
            <w:pPr>
              <w:ind w:right="-113"/>
              <w:rPr>
                <w:rFonts w:ascii="Tahoma" w:hAnsi="Tahoma" w:cs="Tahoma"/>
              </w:rPr>
            </w:pPr>
            <w:r>
              <w:rPr>
                <w:rFonts w:ascii="Tahoma" w:hAnsi="Tahoma" w:cs="Tahoma"/>
              </w:rPr>
              <w:t xml:space="preserve">Средние показания по ИПУ не </w:t>
            </w:r>
            <w:r w:rsidR="00DB625F" w:rsidRPr="00DB625F">
              <w:rPr>
                <w:rFonts w:ascii="Tahoma" w:hAnsi="Tahoma" w:cs="Tahoma"/>
              </w:rPr>
              <w:t>зарегистрированный в системе</w:t>
            </w:r>
          </w:p>
        </w:tc>
        <w:tc>
          <w:tcPr>
            <w:tcW w:w="907" w:type="pct"/>
          </w:tcPr>
          <w:p w:rsidR="00DB625F" w:rsidRPr="00DB625F" w:rsidRDefault="00DB625F" w:rsidP="0097639B">
            <w:pPr>
              <w:jc w:val="center"/>
              <w:rPr>
                <w:rFonts w:ascii="Tahoma" w:hAnsi="Tahoma" w:cs="Tahoma"/>
              </w:rPr>
            </w:pPr>
            <w:r w:rsidRPr="00DB625F">
              <w:rPr>
                <w:rFonts w:ascii="Tahoma" w:hAnsi="Tahoma" w:cs="Tahoma"/>
              </w:rPr>
              <w:t>40</w:t>
            </w:r>
          </w:p>
        </w:tc>
        <w:tc>
          <w:tcPr>
            <w:tcW w:w="2667" w:type="pct"/>
            <w:hideMark/>
          </w:tcPr>
          <w:p w:rsidR="00DB625F" w:rsidRPr="00DB625F" w:rsidRDefault="00DB625F" w:rsidP="0097639B">
            <w:pPr>
              <w:ind w:right="-114"/>
              <w:rPr>
                <w:rFonts w:ascii="Tahoma" w:hAnsi="Tahoma" w:cs="Tahoma"/>
              </w:rPr>
            </w:pPr>
            <w:r w:rsidRPr="00DB625F">
              <w:rPr>
                <w:rFonts w:ascii="Tahoma" w:hAnsi="Tahoma" w:cs="Tahoma"/>
              </w:rPr>
              <w:t>Расширение функционала расчета средних показаний на системный тип прибора учета, по которому в текущей конфигурации установлен запрет на расчет средних показаний.</w:t>
            </w:r>
          </w:p>
        </w:tc>
      </w:tr>
      <w:tr w:rsidR="00DB625F" w:rsidRPr="00DB625F" w:rsidTr="0097639B">
        <w:trPr>
          <w:trHeight w:val="811"/>
        </w:trPr>
        <w:tc>
          <w:tcPr>
            <w:tcW w:w="227" w:type="pct"/>
          </w:tcPr>
          <w:p w:rsidR="00DB625F" w:rsidRPr="00DB625F" w:rsidRDefault="00DB625F" w:rsidP="00DB625F">
            <w:pPr>
              <w:pStyle w:val="a6"/>
              <w:numPr>
                <w:ilvl w:val="0"/>
                <w:numId w:val="28"/>
              </w:numPr>
              <w:ind w:left="0" w:firstLine="0"/>
              <w:rPr>
                <w:rFonts w:ascii="Tahoma" w:hAnsi="Tahoma" w:cs="Tahoma"/>
              </w:rPr>
            </w:pPr>
          </w:p>
        </w:tc>
        <w:tc>
          <w:tcPr>
            <w:tcW w:w="1198" w:type="pct"/>
            <w:hideMark/>
          </w:tcPr>
          <w:p w:rsidR="00DB625F" w:rsidRPr="00DB625F" w:rsidRDefault="00DB625F" w:rsidP="0097639B">
            <w:pPr>
              <w:ind w:right="-113"/>
              <w:rPr>
                <w:rFonts w:ascii="Tahoma" w:hAnsi="Tahoma" w:cs="Tahoma"/>
              </w:rPr>
            </w:pPr>
            <w:r w:rsidRPr="00DB625F">
              <w:rPr>
                <w:rFonts w:ascii="Tahoma" w:hAnsi="Tahoma" w:cs="Tahoma"/>
              </w:rPr>
              <w:t>Интеграция с МетеоИнфо</w:t>
            </w:r>
          </w:p>
        </w:tc>
        <w:tc>
          <w:tcPr>
            <w:tcW w:w="907" w:type="pct"/>
          </w:tcPr>
          <w:p w:rsidR="00DB625F" w:rsidRPr="00DB625F" w:rsidRDefault="00DB625F" w:rsidP="0097639B">
            <w:pPr>
              <w:jc w:val="center"/>
              <w:rPr>
                <w:rFonts w:ascii="Tahoma" w:hAnsi="Tahoma" w:cs="Tahoma"/>
              </w:rPr>
            </w:pPr>
            <w:r w:rsidRPr="00DB625F">
              <w:rPr>
                <w:rFonts w:ascii="Tahoma" w:hAnsi="Tahoma" w:cs="Tahoma"/>
              </w:rPr>
              <w:t>80</w:t>
            </w:r>
          </w:p>
        </w:tc>
        <w:tc>
          <w:tcPr>
            <w:tcW w:w="2667" w:type="pct"/>
            <w:hideMark/>
          </w:tcPr>
          <w:p w:rsidR="00DB625F" w:rsidRPr="00DB625F" w:rsidRDefault="00DB625F" w:rsidP="00910C61">
            <w:pPr>
              <w:ind w:right="-114"/>
              <w:rPr>
                <w:rFonts w:ascii="Tahoma" w:hAnsi="Tahoma" w:cs="Tahoma"/>
              </w:rPr>
            </w:pPr>
            <w:r w:rsidRPr="00DB625F">
              <w:rPr>
                <w:rFonts w:ascii="Tahoma" w:hAnsi="Tahoma" w:cs="Tahoma"/>
              </w:rPr>
              <w:t xml:space="preserve">Необходимо, чтобы в существующих элементов справочника «ГрафикТемпературНаружногоВоздуха» температура наружного воздуха заносилась по условиям в автоматическом режиме, используя данные </w:t>
            </w:r>
            <w:r w:rsidR="00910C61">
              <w:rPr>
                <w:rFonts w:ascii="Tahoma" w:hAnsi="Tahoma" w:cs="Tahoma"/>
              </w:rPr>
              <w:t>полученные посредством подключения к методам КИС «Т+ Интеграция»</w:t>
            </w:r>
            <w:r w:rsidRPr="00DB625F">
              <w:rPr>
                <w:rFonts w:ascii="Tahoma" w:hAnsi="Tahoma" w:cs="Tahoma"/>
              </w:rPr>
              <w:t>.</w:t>
            </w:r>
          </w:p>
        </w:tc>
      </w:tr>
      <w:tr w:rsidR="00DB625F" w:rsidRPr="00DB625F" w:rsidTr="0097639B">
        <w:trPr>
          <w:trHeight w:val="1219"/>
        </w:trPr>
        <w:tc>
          <w:tcPr>
            <w:tcW w:w="227" w:type="pct"/>
          </w:tcPr>
          <w:p w:rsidR="00DB625F" w:rsidRPr="00DB625F" w:rsidRDefault="00DB625F" w:rsidP="00DB625F">
            <w:pPr>
              <w:pStyle w:val="a6"/>
              <w:numPr>
                <w:ilvl w:val="0"/>
                <w:numId w:val="28"/>
              </w:numPr>
              <w:ind w:left="0" w:firstLine="0"/>
              <w:rPr>
                <w:rFonts w:ascii="Tahoma" w:hAnsi="Tahoma" w:cs="Tahoma"/>
              </w:rPr>
            </w:pPr>
          </w:p>
        </w:tc>
        <w:tc>
          <w:tcPr>
            <w:tcW w:w="1198" w:type="pct"/>
          </w:tcPr>
          <w:p w:rsidR="00DB625F" w:rsidRPr="00DB625F" w:rsidRDefault="00DB625F" w:rsidP="0097639B">
            <w:pPr>
              <w:ind w:right="-113"/>
              <w:rPr>
                <w:rFonts w:ascii="Tahoma" w:hAnsi="Tahoma" w:cs="Tahoma"/>
              </w:rPr>
            </w:pPr>
            <w:r w:rsidRPr="00DB625F">
              <w:rPr>
                <w:rFonts w:ascii="Tahoma" w:hAnsi="Tahoma" w:cs="Tahoma"/>
              </w:rPr>
              <w:t>Изменение функционала автоматического изменения нормативов ОДН на ГВС в Строении</w:t>
            </w:r>
          </w:p>
        </w:tc>
        <w:tc>
          <w:tcPr>
            <w:tcW w:w="907" w:type="pct"/>
          </w:tcPr>
          <w:p w:rsidR="00DB625F" w:rsidRPr="00DB625F" w:rsidRDefault="00DB625F" w:rsidP="0097639B">
            <w:pPr>
              <w:jc w:val="center"/>
              <w:rPr>
                <w:rFonts w:ascii="Tahoma" w:hAnsi="Tahoma" w:cs="Tahoma"/>
              </w:rPr>
            </w:pPr>
            <w:r w:rsidRPr="00DB625F">
              <w:rPr>
                <w:rFonts w:ascii="Tahoma" w:hAnsi="Tahoma" w:cs="Tahoma"/>
              </w:rPr>
              <w:t>50</w:t>
            </w:r>
          </w:p>
        </w:tc>
        <w:tc>
          <w:tcPr>
            <w:tcW w:w="2667" w:type="pct"/>
          </w:tcPr>
          <w:p w:rsidR="00DB625F" w:rsidRPr="00DB625F" w:rsidRDefault="00DB625F" w:rsidP="0097639B">
            <w:pPr>
              <w:ind w:right="-114"/>
              <w:rPr>
                <w:rFonts w:ascii="Tahoma" w:hAnsi="Tahoma" w:cs="Tahoma"/>
              </w:rPr>
            </w:pPr>
            <w:r w:rsidRPr="00DB625F">
              <w:rPr>
                <w:rFonts w:ascii="Tahoma" w:hAnsi="Tahoma" w:cs="Tahoma"/>
              </w:rPr>
              <w:t>Модификация для Свердловского филиала – Норматив «ГВС на ОДН» в строении зависит от Площади общедомового имущества и общего количества потребителей в строении – в зависимости от изменения значений площади и\или количества потребителей в строении должен автоматически меняться норматив на ОДН.</w:t>
            </w:r>
          </w:p>
        </w:tc>
      </w:tr>
      <w:tr w:rsidR="00DB625F" w:rsidRPr="00DB625F" w:rsidTr="0097639B">
        <w:trPr>
          <w:trHeight w:val="1575"/>
        </w:trPr>
        <w:tc>
          <w:tcPr>
            <w:tcW w:w="227" w:type="pct"/>
          </w:tcPr>
          <w:p w:rsidR="00DB625F" w:rsidRPr="00DB625F" w:rsidRDefault="00DB625F" w:rsidP="00DB625F">
            <w:pPr>
              <w:pStyle w:val="a6"/>
              <w:numPr>
                <w:ilvl w:val="0"/>
                <w:numId w:val="28"/>
              </w:numPr>
              <w:ind w:left="0" w:firstLine="0"/>
              <w:rPr>
                <w:rFonts w:ascii="Tahoma" w:hAnsi="Tahoma" w:cs="Tahoma"/>
              </w:rPr>
            </w:pPr>
          </w:p>
        </w:tc>
        <w:tc>
          <w:tcPr>
            <w:tcW w:w="1198" w:type="pct"/>
          </w:tcPr>
          <w:p w:rsidR="00DB625F" w:rsidRPr="00DB625F" w:rsidRDefault="00DB625F" w:rsidP="0097639B">
            <w:pPr>
              <w:ind w:right="-113"/>
              <w:rPr>
                <w:rFonts w:ascii="Tahoma" w:hAnsi="Tahoma" w:cs="Tahoma"/>
              </w:rPr>
            </w:pPr>
            <w:r w:rsidRPr="00DB625F">
              <w:rPr>
                <w:rFonts w:ascii="Tahoma" w:hAnsi="Tahoma" w:cs="Tahoma"/>
              </w:rPr>
              <w:t>Создание функционала приема данных из системы АПИЕГРН</w:t>
            </w:r>
          </w:p>
        </w:tc>
        <w:tc>
          <w:tcPr>
            <w:tcW w:w="907" w:type="pct"/>
          </w:tcPr>
          <w:p w:rsidR="00DB625F" w:rsidRPr="00DB625F" w:rsidRDefault="00DB625F" w:rsidP="0097639B">
            <w:pPr>
              <w:jc w:val="center"/>
              <w:rPr>
                <w:rFonts w:ascii="Tahoma" w:hAnsi="Tahoma" w:cs="Tahoma"/>
              </w:rPr>
            </w:pPr>
            <w:r w:rsidRPr="00DB625F">
              <w:rPr>
                <w:rFonts w:ascii="Tahoma" w:hAnsi="Tahoma" w:cs="Tahoma"/>
              </w:rPr>
              <w:t>80</w:t>
            </w:r>
          </w:p>
        </w:tc>
        <w:tc>
          <w:tcPr>
            <w:tcW w:w="2667" w:type="pct"/>
          </w:tcPr>
          <w:p w:rsidR="00DB625F" w:rsidRPr="00DB625F" w:rsidRDefault="00DB625F" w:rsidP="0097639B">
            <w:pPr>
              <w:ind w:right="-114"/>
              <w:rPr>
                <w:rFonts w:ascii="Tahoma" w:hAnsi="Tahoma" w:cs="Tahoma"/>
              </w:rPr>
            </w:pPr>
            <w:r w:rsidRPr="00DB625F">
              <w:rPr>
                <w:rFonts w:ascii="Tahoma" w:hAnsi="Tahoma" w:cs="Tahoma"/>
              </w:rPr>
              <w:t>Необходимо реализовать дополнительные интеграционные потоки с системой Интеграционная Шина:</w:t>
            </w:r>
          </w:p>
          <w:p w:rsidR="00DB625F" w:rsidRPr="00910C61" w:rsidRDefault="00DB625F" w:rsidP="0097639B">
            <w:pPr>
              <w:ind w:right="-114"/>
              <w:rPr>
                <w:rFonts w:ascii="Tahoma" w:hAnsi="Tahoma" w:cs="Tahoma"/>
              </w:rPr>
            </w:pPr>
            <w:r w:rsidRPr="00DB625F">
              <w:rPr>
                <w:rFonts w:ascii="Tahoma" w:hAnsi="Tahoma" w:cs="Tahoma"/>
              </w:rPr>
              <w:t>- протокол обмена – http</w:t>
            </w:r>
            <w:r w:rsidR="00910C61">
              <w:rPr>
                <w:rFonts w:ascii="Tahoma" w:hAnsi="Tahoma" w:cs="Tahoma"/>
                <w:lang w:val="en-US"/>
              </w:rPr>
              <w:t>s</w:t>
            </w:r>
            <w:r w:rsidR="00910C61">
              <w:rPr>
                <w:rFonts w:ascii="Arial" w:hAnsi="Arial" w:cs="Arial"/>
                <w:color w:val="000000"/>
              </w:rPr>
              <w:t xml:space="preserve"> с использо</w:t>
            </w:r>
            <w:r w:rsidR="00363F05">
              <w:rPr>
                <w:rFonts w:ascii="Arial" w:hAnsi="Arial" w:cs="Arial"/>
                <w:color w:val="000000"/>
              </w:rPr>
              <w:t>вание TLS не ниже версии 1.2.3.</w:t>
            </w:r>
          </w:p>
          <w:p w:rsidR="00DB625F" w:rsidRPr="00DB625F" w:rsidRDefault="00DB625F" w:rsidP="0097639B">
            <w:pPr>
              <w:ind w:right="-114"/>
              <w:rPr>
                <w:rFonts w:ascii="Tahoma" w:hAnsi="Tahoma" w:cs="Tahoma"/>
              </w:rPr>
            </w:pPr>
            <w:r w:rsidRPr="00DB625F">
              <w:rPr>
                <w:rFonts w:ascii="Tahoma" w:hAnsi="Tahoma" w:cs="Tahoma"/>
              </w:rPr>
              <w:t>- формат сообщений – xml</w:t>
            </w:r>
          </w:p>
          <w:p w:rsidR="00DB625F" w:rsidRPr="00DB625F" w:rsidRDefault="00DB625F" w:rsidP="0097639B">
            <w:pPr>
              <w:ind w:right="-114"/>
              <w:rPr>
                <w:rFonts w:ascii="Tahoma" w:hAnsi="Tahoma" w:cs="Tahoma"/>
              </w:rPr>
            </w:pPr>
            <w:r w:rsidRPr="00DB625F">
              <w:rPr>
                <w:rFonts w:ascii="Tahoma" w:hAnsi="Tahoma" w:cs="Tahoma"/>
              </w:rPr>
              <w:t>- протоколу сообщения – Soap</w:t>
            </w:r>
          </w:p>
          <w:p w:rsidR="00DB625F" w:rsidRPr="00DB625F" w:rsidRDefault="00DB625F" w:rsidP="0097639B">
            <w:pPr>
              <w:ind w:right="-114"/>
              <w:rPr>
                <w:rFonts w:ascii="Tahoma" w:hAnsi="Tahoma" w:cs="Tahoma"/>
              </w:rPr>
            </w:pPr>
          </w:p>
          <w:p w:rsidR="00DB625F" w:rsidRPr="00DB625F" w:rsidRDefault="00DB625F" w:rsidP="0097639B">
            <w:pPr>
              <w:ind w:right="-114"/>
              <w:rPr>
                <w:rFonts w:ascii="Tahoma" w:hAnsi="Tahoma" w:cs="Tahoma"/>
              </w:rPr>
            </w:pPr>
            <w:r w:rsidRPr="00DB625F">
              <w:rPr>
                <w:rFonts w:ascii="Tahoma" w:hAnsi="Tahoma" w:cs="Tahoma"/>
              </w:rPr>
              <w:t>Количество новых сервисов: 4.</w:t>
            </w:r>
          </w:p>
          <w:p w:rsidR="00DB625F" w:rsidRPr="00DB625F" w:rsidRDefault="00DB625F" w:rsidP="0097639B">
            <w:pPr>
              <w:ind w:right="-114"/>
              <w:rPr>
                <w:rFonts w:ascii="Tahoma" w:hAnsi="Tahoma" w:cs="Tahoma"/>
              </w:rPr>
            </w:pPr>
            <w:r w:rsidRPr="00DB625F">
              <w:rPr>
                <w:rFonts w:ascii="Tahoma" w:hAnsi="Tahoma" w:cs="Tahoma"/>
              </w:rPr>
              <w:t>В сервисе должно быть реализовано формирование интеграционного сообщение и обработка ответа, в результате которого формируются новые записи БД или изменяются старые.</w:t>
            </w:r>
          </w:p>
          <w:p w:rsidR="00910C61" w:rsidRPr="00363F05" w:rsidRDefault="00DB625F" w:rsidP="0097639B">
            <w:pPr>
              <w:ind w:right="-114"/>
              <w:rPr>
                <w:rFonts w:ascii="Tahoma" w:hAnsi="Tahoma" w:cs="Tahoma"/>
              </w:rPr>
            </w:pPr>
            <w:r w:rsidRPr="00DB625F">
              <w:rPr>
                <w:rFonts w:ascii="Tahoma" w:hAnsi="Tahoma" w:cs="Tahoma"/>
              </w:rPr>
              <w:t>При обработке ответа по основному критическому сервису должны будут изменяться текущие записи справочника Договоры и формироваться новые.</w:t>
            </w:r>
          </w:p>
        </w:tc>
      </w:tr>
      <w:tr w:rsidR="00DB625F" w:rsidRPr="00DB625F" w:rsidTr="0097639B">
        <w:trPr>
          <w:trHeight w:val="163"/>
        </w:trPr>
        <w:tc>
          <w:tcPr>
            <w:tcW w:w="227" w:type="pct"/>
          </w:tcPr>
          <w:p w:rsidR="00DB625F" w:rsidRPr="00DB625F" w:rsidRDefault="00DB625F" w:rsidP="00DB625F">
            <w:pPr>
              <w:pStyle w:val="a6"/>
              <w:numPr>
                <w:ilvl w:val="0"/>
                <w:numId w:val="28"/>
              </w:numPr>
              <w:ind w:left="0" w:firstLine="0"/>
              <w:rPr>
                <w:rFonts w:ascii="Tahoma" w:hAnsi="Tahoma" w:cs="Tahoma"/>
              </w:rPr>
            </w:pPr>
          </w:p>
        </w:tc>
        <w:tc>
          <w:tcPr>
            <w:tcW w:w="1198" w:type="pct"/>
          </w:tcPr>
          <w:p w:rsidR="00DB625F" w:rsidRPr="00DB625F" w:rsidRDefault="00DB625F" w:rsidP="0097639B">
            <w:pPr>
              <w:ind w:right="-113"/>
              <w:rPr>
                <w:rFonts w:ascii="Tahoma" w:hAnsi="Tahoma" w:cs="Tahoma"/>
              </w:rPr>
            </w:pPr>
            <w:r w:rsidRPr="00DB625F">
              <w:rPr>
                <w:rFonts w:ascii="Tahoma" w:hAnsi="Tahoma" w:cs="Tahoma"/>
              </w:rPr>
              <w:t xml:space="preserve">Разработка вкладки </w:t>
            </w:r>
            <w:r w:rsidRPr="00DB625F">
              <w:rPr>
                <w:rFonts w:ascii="Tahoma" w:hAnsi="Tahoma" w:cs="Tahoma"/>
              </w:rPr>
              <w:br/>
              <w:t>для визуализации нестандартных методов расчета в справочнике «Строения»</w:t>
            </w:r>
          </w:p>
        </w:tc>
        <w:tc>
          <w:tcPr>
            <w:tcW w:w="907" w:type="pct"/>
          </w:tcPr>
          <w:p w:rsidR="00DB625F" w:rsidRPr="00DB625F" w:rsidRDefault="00DB625F" w:rsidP="0097639B">
            <w:pPr>
              <w:jc w:val="center"/>
              <w:rPr>
                <w:rFonts w:ascii="Tahoma" w:hAnsi="Tahoma" w:cs="Tahoma"/>
              </w:rPr>
            </w:pPr>
            <w:r w:rsidRPr="00DB625F">
              <w:rPr>
                <w:rFonts w:ascii="Tahoma" w:hAnsi="Tahoma" w:cs="Tahoma"/>
              </w:rPr>
              <w:t>20</w:t>
            </w:r>
          </w:p>
        </w:tc>
        <w:tc>
          <w:tcPr>
            <w:tcW w:w="2667" w:type="pct"/>
          </w:tcPr>
          <w:p w:rsidR="00DB625F" w:rsidRPr="00DB625F" w:rsidRDefault="00DB625F" w:rsidP="0097639B">
            <w:pPr>
              <w:ind w:right="-114"/>
              <w:rPr>
                <w:rFonts w:ascii="Tahoma" w:hAnsi="Tahoma" w:cs="Tahoma"/>
              </w:rPr>
            </w:pPr>
            <w:r w:rsidRPr="00DB625F">
              <w:rPr>
                <w:rFonts w:ascii="Tahoma" w:hAnsi="Tahoma" w:cs="Tahoma"/>
              </w:rPr>
              <w:t>Создание вкладки для элемента справочника «Строения»</w:t>
            </w:r>
          </w:p>
        </w:tc>
      </w:tr>
      <w:tr w:rsidR="00DB625F" w:rsidRPr="00DB625F" w:rsidTr="0097639B">
        <w:trPr>
          <w:trHeight w:val="966"/>
        </w:trPr>
        <w:tc>
          <w:tcPr>
            <w:tcW w:w="227" w:type="pct"/>
          </w:tcPr>
          <w:p w:rsidR="00DB625F" w:rsidRPr="00DB625F" w:rsidRDefault="00DB625F" w:rsidP="00DB625F">
            <w:pPr>
              <w:pStyle w:val="a6"/>
              <w:numPr>
                <w:ilvl w:val="0"/>
                <w:numId w:val="28"/>
              </w:numPr>
              <w:ind w:left="0" w:firstLine="0"/>
              <w:rPr>
                <w:rFonts w:ascii="Tahoma" w:hAnsi="Tahoma" w:cs="Tahoma"/>
              </w:rPr>
            </w:pPr>
          </w:p>
        </w:tc>
        <w:tc>
          <w:tcPr>
            <w:tcW w:w="1198" w:type="pct"/>
          </w:tcPr>
          <w:p w:rsidR="00DB625F" w:rsidRPr="00DB625F" w:rsidRDefault="00DB625F" w:rsidP="0097639B">
            <w:pPr>
              <w:ind w:right="-113"/>
              <w:rPr>
                <w:rFonts w:ascii="Tahoma" w:hAnsi="Tahoma" w:cs="Tahoma"/>
                <w:color w:val="000000"/>
              </w:rPr>
            </w:pPr>
            <w:r w:rsidRPr="00DB625F">
              <w:rPr>
                <w:rFonts w:ascii="Tahoma" w:hAnsi="Tahoma" w:cs="Tahoma"/>
                <w:color w:val="000000"/>
              </w:rPr>
              <w:t>При переносе теплоустановок из договора в договор переносятся все позиции продукции по договору – источнику.</w:t>
            </w:r>
          </w:p>
        </w:tc>
        <w:tc>
          <w:tcPr>
            <w:tcW w:w="907" w:type="pct"/>
          </w:tcPr>
          <w:p w:rsidR="00DB625F" w:rsidRPr="00DB625F" w:rsidRDefault="00DB625F" w:rsidP="0097639B">
            <w:pPr>
              <w:jc w:val="center"/>
              <w:rPr>
                <w:rFonts w:ascii="Tahoma" w:hAnsi="Tahoma" w:cs="Tahoma"/>
              </w:rPr>
            </w:pPr>
            <w:r w:rsidRPr="00DB625F">
              <w:rPr>
                <w:rFonts w:ascii="Tahoma" w:hAnsi="Tahoma" w:cs="Tahoma"/>
              </w:rPr>
              <w:t>20</w:t>
            </w:r>
          </w:p>
        </w:tc>
        <w:tc>
          <w:tcPr>
            <w:tcW w:w="2667" w:type="pct"/>
          </w:tcPr>
          <w:p w:rsidR="00DB625F" w:rsidRPr="00DB625F" w:rsidRDefault="00DB625F" w:rsidP="0097639B">
            <w:pPr>
              <w:ind w:right="-114"/>
              <w:rPr>
                <w:rFonts w:ascii="Tahoma" w:hAnsi="Tahoma" w:cs="Tahoma"/>
              </w:rPr>
            </w:pPr>
            <w:r w:rsidRPr="00DB625F">
              <w:rPr>
                <w:rFonts w:ascii="Tahoma" w:hAnsi="Tahoma" w:cs="Tahoma"/>
              </w:rPr>
              <w:t>Требуется переносить тарифы/номенклатуры из договора-источника, которые отсутствуют в продукции договора-приемника</w:t>
            </w:r>
          </w:p>
        </w:tc>
      </w:tr>
      <w:tr w:rsidR="00DB625F" w:rsidRPr="00DB625F" w:rsidTr="0097639B">
        <w:trPr>
          <w:trHeight w:val="598"/>
        </w:trPr>
        <w:tc>
          <w:tcPr>
            <w:tcW w:w="227" w:type="pct"/>
          </w:tcPr>
          <w:p w:rsidR="00DB625F" w:rsidRPr="00DB625F" w:rsidRDefault="00DB625F" w:rsidP="00DB625F">
            <w:pPr>
              <w:pStyle w:val="a6"/>
              <w:numPr>
                <w:ilvl w:val="0"/>
                <w:numId w:val="28"/>
              </w:numPr>
              <w:ind w:left="0" w:firstLine="0"/>
              <w:rPr>
                <w:rFonts w:ascii="Tahoma" w:hAnsi="Tahoma" w:cs="Tahoma"/>
              </w:rPr>
            </w:pPr>
          </w:p>
        </w:tc>
        <w:tc>
          <w:tcPr>
            <w:tcW w:w="1198" w:type="pct"/>
          </w:tcPr>
          <w:p w:rsidR="00DB625F" w:rsidRPr="00DB625F" w:rsidRDefault="00DB625F" w:rsidP="0097639B">
            <w:pPr>
              <w:ind w:right="-113"/>
              <w:rPr>
                <w:rFonts w:ascii="Tahoma" w:hAnsi="Tahoma" w:cs="Tahoma"/>
              </w:rPr>
            </w:pPr>
            <w:r w:rsidRPr="00DB625F">
              <w:rPr>
                <w:rFonts w:ascii="Tahoma" w:hAnsi="Tahoma" w:cs="Tahoma"/>
                <w:color w:val="000000"/>
              </w:rPr>
              <w:t>Добавление новых параметров для отбора в выгрузке шаблона показаний приборов учета.</w:t>
            </w:r>
          </w:p>
        </w:tc>
        <w:tc>
          <w:tcPr>
            <w:tcW w:w="907" w:type="pct"/>
          </w:tcPr>
          <w:p w:rsidR="00DB625F" w:rsidRPr="00DB625F" w:rsidRDefault="00DB625F" w:rsidP="0097639B">
            <w:pPr>
              <w:jc w:val="center"/>
              <w:rPr>
                <w:rFonts w:ascii="Tahoma" w:hAnsi="Tahoma" w:cs="Tahoma"/>
              </w:rPr>
            </w:pPr>
            <w:r w:rsidRPr="00DB625F">
              <w:rPr>
                <w:rFonts w:ascii="Tahoma" w:hAnsi="Tahoma" w:cs="Tahoma"/>
              </w:rPr>
              <w:t>32</w:t>
            </w:r>
          </w:p>
        </w:tc>
        <w:tc>
          <w:tcPr>
            <w:tcW w:w="2667" w:type="pct"/>
          </w:tcPr>
          <w:p w:rsidR="00DB625F" w:rsidRPr="00DB625F" w:rsidRDefault="00DB625F" w:rsidP="0097639B">
            <w:pPr>
              <w:ind w:right="-114"/>
              <w:rPr>
                <w:rFonts w:ascii="Tahoma" w:hAnsi="Tahoma" w:cs="Tahoma"/>
              </w:rPr>
            </w:pPr>
            <w:r w:rsidRPr="00DB625F">
              <w:rPr>
                <w:rFonts w:ascii="Tahoma" w:hAnsi="Tahoma" w:cs="Tahoma"/>
              </w:rPr>
              <w:t>В существующий запрос, выгружающий шаблон показаний приборов учета, необходимо добавить 4 параметра (тип – дата). В зависимости вариантов заполнения этих параметров требуется изменить логику вывода данных в шаблон.</w:t>
            </w:r>
          </w:p>
        </w:tc>
      </w:tr>
      <w:tr w:rsidR="00DB625F" w:rsidRPr="00DB625F" w:rsidTr="0097639B">
        <w:trPr>
          <w:trHeight w:val="1575"/>
        </w:trPr>
        <w:tc>
          <w:tcPr>
            <w:tcW w:w="227" w:type="pct"/>
          </w:tcPr>
          <w:p w:rsidR="00DB625F" w:rsidRPr="00DB625F" w:rsidRDefault="00DB625F" w:rsidP="00DB625F">
            <w:pPr>
              <w:pStyle w:val="a6"/>
              <w:numPr>
                <w:ilvl w:val="0"/>
                <w:numId w:val="28"/>
              </w:numPr>
              <w:ind w:left="0" w:firstLine="0"/>
              <w:rPr>
                <w:rFonts w:ascii="Tahoma" w:hAnsi="Tahoma" w:cs="Tahoma"/>
              </w:rPr>
            </w:pPr>
          </w:p>
        </w:tc>
        <w:tc>
          <w:tcPr>
            <w:tcW w:w="1198" w:type="pct"/>
          </w:tcPr>
          <w:p w:rsidR="00DB625F" w:rsidRPr="00DB625F" w:rsidRDefault="00DB625F" w:rsidP="0097639B">
            <w:pPr>
              <w:ind w:right="-113"/>
              <w:rPr>
                <w:rFonts w:ascii="Tahoma" w:hAnsi="Tahoma" w:cs="Tahoma"/>
                <w:color w:val="000000"/>
              </w:rPr>
            </w:pPr>
            <w:r w:rsidRPr="00DB625F">
              <w:rPr>
                <w:rFonts w:ascii="Tahoma" w:hAnsi="Tahoma" w:cs="Tahoma"/>
                <w:color w:val="000000"/>
              </w:rPr>
              <w:t>Изменение логики обработки шаблона данных из сторонних систем в части анализа полей «Кол-во потребителей общее (ГВС)», «Кол-во потребителей без ИПУ (ГВС)», «ИПУ (Да/Нет)».</w:t>
            </w:r>
          </w:p>
        </w:tc>
        <w:tc>
          <w:tcPr>
            <w:tcW w:w="907" w:type="pct"/>
          </w:tcPr>
          <w:p w:rsidR="00DB625F" w:rsidRPr="00DB625F" w:rsidRDefault="00DB625F" w:rsidP="0097639B">
            <w:pPr>
              <w:jc w:val="center"/>
              <w:rPr>
                <w:rFonts w:ascii="Tahoma" w:hAnsi="Tahoma" w:cs="Tahoma"/>
              </w:rPr>
            </w:pPr>
            <w:r w:rsidRPr="00DB625F">
              <w:rPr>
                <w:rFonts w:ascii="Tahoma" w:hAnsi="Tahoma" w:cs="Tahoma"/>
              </w:rPr>
              <w:t>20</w:t>
            </w:r>
          </w:p>
        </w:tc>
        <w:tc>
          <w:tcPr>
            <w:tcW w:w="2667" w:type="pct"/>
          </w:tcPr>
          <w:p w:rsidR="00DB625F" w:rsidRPr="00DB625F" w:rsidRDefault="00DB625F" w:rsidP="0097639B">
            <w:pPr>
              <w:ind w:right="-114"/>
              <w:rPr>
                <w:rFonts w:ascii="Tahoma" w:hAnsi="Tahoma" w:cs="Tahoma"/>
              </w:rPr>
            </w:pPr>
            <w:r w:rsidRPr="00DB625F">
              <w:rPr>
                <w:rFonts w:ascii="Tahoma" w:hAnsi="Tahoma" w:cs="Tahoma"/>
              </w:rPr>
              <w:t>При чтении шаблона данных необходимы дополнительные проверки на ошибки в части заполненных значений в полях «Кол-во потребителей общее (ГВС)», «Кол-во потребителей без ИПУ (ГВС)», «ИПУ (Да/Нет)» в разных вариациях.</w:t>
            </w:r>
          </w:p>
        </w:tc>
      </w:tr>
      <w:tr w:rsidR="00DB625F" w:rsidRPr="00DB625F" w:rsidTr="0097639B">
        <w:trPr>
          <w:trHeight w:val="416"/>
        </w:trPr>
        <w:tc>
          <w:tcPr>
            <w:tcW w:w="227" w:type="pct"/>
          </w:tcPr>
          <w:p w:rsidR="00DB625F" w:rsidRPr="00DB625F" w:rsidRDefault="00DB625F" w:rsidP="00DB625F">
            <w:pPr>
              <w:pStyle w:val="a6"/>
              <w:numPr>
                <w:ilvl w:val="0"/>
                <w:numId w:val="28"/>
              </w:numPr>
              <w:ind w:left="0" w:firstLine="0"/>
              <w:rPr>
                <w:rFonts w:ascii="Tahoma" w:hAnsi="Tahoma" w:cs="Tahoma"/>
              </w:rPr>
            </w:pPr>
          </w:p>
        </w:tc>
        <w:tc>
          <w:tcPr>
            <w:tcW w:w="1198" w:type="pct"/>
          </w:tcPr>
          <w:p w:rsidR="00DB625F" w:rsidRPr="00DB625F" w:rsidRDefault="00DB625F" w:rsidP="0097639B">
            <w:pPr>
              <w:ind w:right="-113"/>
              <w:rPr>
                <w:rFonts w:ascii="Tahoma" w:hAnsi="Tahoma" w:cs="Tahoma"/>
              </w:rPr>
            </w:pPr>
            <w:r w:rsidRPr="00DB625F">
              <w:rPr>
                <w:rFonts w:ascii="Tahoma" w:hAnsi="Tahoma" w:cs="Tahoma"/>
                <w:color w:val="000000"/>
              </w:rPr>
              <w:t>Отчет по расчету коэффициента использования установленной мощности (КИУМ)</w:t>
            </w:r>
          </w:p>
        </w:tc>
        <w:tc>
          <w:tcPr>
            <w:tcW w:w="907" w:type="pct"/>
          </w:tcPr>
          <w:p w:rsidR="00DB625F" w:rsidRPr="00DB625F" w:rsidRDefault="00DB625F" w:rsidP="0097639B">
            <w:pPr>
              <w:jc w:val="center"/>
              <w:rPr>
                <w:rFonts w:ascii="Tahoma" w:hAnsi="Tahoma" w:cs="Tahoma"/>
              </w:rPr>
            </w:pPr>
            <w:r w:rsidRPr="00DB625F">
              <w:rPr>
                <w:rFonts w:ascii="Tahoma" w:hAnsi="Tahoma" w:cs="Tahoma"/>
              </w:rPr>
              <w:t>60</w:t>
            </w:r>
          </w:p>
        </w:tc>
        <w:tc>
          <w:tcPr>
            <w:tcW w:w="2667" w:type="pct"/>
          </w:tcPr>
          <w:p w:rsidR="00DB625F" w:rsidRPr="00DB625F" w:rsidRDefault="00DB625F" w:rsidP="0097639B">
            <w:pPr>
              <w:ind w:right="-114"/>
              <w:rPr>
                <w:rFonts w:ascii="Tahoma" w:hAnsi="Tahoma" w:cs="Tahoma"/>
              </w:rPr>
            </w:pPr>
            <w:r w:rsidRPr="00DB625F">
              <w:rPr>
                <w:rFonts w:ascii="Tahoma" w:hAnsi="Tahoma" w:cs="Tahoma"/>
              </w:rPr>
              <w:t>Необходимо создать системную обработку в виде отчета, который будет выводить для заложенных условий данные построчно по 44 столбцам. По последнему столбцу заложить формулу расчета коэффициента.</w:t>
            </w:r>
          </w:p>
          <w:p w:rsidR="00DB625F" w:rsidRPr="00DB625F" w:rsidRDefault="00DB625F" w:rsidP="0097639B">
            <w:pPr>
              <w:ind w:right="-114"/>
              <w:rPr>
                <w:rFonts w:ascii="Tahoma" w:hAnsi="Tahoma" w:cs="Tahoma"/>
              </w:rPr>
            </w:pPr>
            <w:r w:rsidRPr="00DB625F">
              <w:rPr>
                <w:rFonts w:ascii="Tahoma" w:hAnsi="Tahoma" w:cs="Tahoma"/>
              </w:rPr>
              <w:t>Условия для отображения построчной информации:</w:t>
            </w:r>
          </w:p>
          <w:p w:rsidR="00DB625F" w:rsidRPr="00DB625F" w:rsidRDefault="00DB625F" w:rsidP="00DB625F">
            <w:pPr>
              <w:numPr>
                <w:ilvl w:val="0"/>
                <w:numId w:val="35"/>
              </w:numPr>
              <w:tabs>
                <w:tab w:val="clear" w:pos="720"/>
                <w:tab w:val="num" w:pos="226"/>
              </w:tabs>
              <w:ind w:left="0" w:right="-114" w:firstLine="0"/>
              <w:rPr>
                <w:rFonts w:ascii="Tahoma" w:hAnsi="Tahoma" w:cs="Tahoma"/>
              </w:rPr>
            </w:pPr>
            <w:r w:rsidRPr="00DB625F">
              <w:rPr>
                <w:rFonts w:ascii="Tahoma" w:hAnsi="Tahoma" w:cs="Tahoma"/>
              </w:rPr>
              <w:t>Только для ТУ вида «Горячее водоснабжение»;</w:t>
            </w:r>
          </w:p>
          <w:p w:rsidR="00DB625F" w:rsidRPr="00DB625F" w:rsidRDefault="00DB625F" w:rsidP="00DB625F">
            <w:pPr>
              <w:numPr>
                <w:ilvl w:val="0"/>
                <w:numId w:val="35"/>
              </w:numPr>
              <w:tabs>
                <w:tab w:val="clear" w:pos="720"/>
                <w:tab w:val="num" w:pos="226"/>
              </w:tabs>
              <w:ind w:left="0" w:right="-114" w:firstLine="0"/>
              <w:rPr>
                <w:rFonts w:ascii="Tahoma" w:hAnsi="Tahoma" w:cs="Tahoma"/>
              </w:rPr>
            </w:pPr>
            <w:r w:rsidRPr="00DB625F">
              <w:rPr>
                <w:rFonts w:ascii="Tahoma" w:hAnsi="Tahoma" w:cs="Tahoma"/>
              </w:rPr>
              <w:t>Только по объектам, которые в прошлом году были оснащены прибором учета хотя бы 1 расчетный период и расчет полезного отпуска был произведен по показаниям ПУ;</w:t>
            </w:r>
          </w:p>
          <w:p w:rsidR="00DB625F" w:rsidRPr="00DB625F" w:rsidRDefault="00DB625F" w:rsidP="00DB625F">
            <w:pPr>
              <w:numPr>
                <w:ilvl w:val="0"/>
                <w:numId w:val="35"/>
              </w:numPr>
              <w:tabs>
                <w:tab w:val="clear" w:pos="720"/>
                <w:tab w:val="num" w:pos="226"/>
              </w:tabs>
              <w:ind w:left="0" w:right="-114" w:firstLine="0"/>
              <w:rPr>
                <w:rFonts w:ascii="Tahoma" w:hAnsi="Tahoma" w:cs="Tahoma"/>
              </w:rPr>
            </w:pPr>
            <w:r w:rsidRPr="00DB625F">
              <w:rPr>
                <w:rFonts w:ascii="Tahoma" w:hAnsi="Tahoma" w:cs="Tahoma"/>
              </w:rPr>
              <w:lastRenderedPageBreak/>
              <w:t>На основании полезного отпуска в Гкал за прошедший год (12 месяцев) с учетом перерасчетов за периоды прошедшего года. В полезный отпуск включаются также тепловые потери в тепловых сетях потребителя, расположенные до ПУ;</w:t>
            </w:r>
          </w:p>
          <w:p w:rsidR="00DB625F" w:rsidRPr="00DB625F" w:rsidRDefault="00DB625F" w:rsidP="00DB625F">
            <w:pPr>
              <w:numPr>
                <w:ilvl w:val="0"/>
                <w:numId w:val="35"/>
              </w:numPr>
              <w:tabs>
                <w:tab w:val="clear" w:pos="720"/>
                <w:tab w:val="num" w:pos="226"/>
              </w:tabs>
              <w:ind w:left="0" w:right="-114" w:firstLine="0"/>
              <w:rPr>
                <w:rFonts w:ascii="Tahoma" w:hAnsi="Tahoma" w:cs="Tahoma"/>
              </w:rPr>
            </w:pPr>
            <w:r w:rsidRPr="00DB625F">
              <w:rPr>
                <w:rFonts w:ascii="Tahoma" w:hAnsi="Tahoma" w:cs="Tahoma"/>
              </w:rPr>
              <w:t>только для объектов, расположенных в строениях с типом Нежилое (в отчете следует поставить вывод типа здания, по умолчанию с типом «Нежилое»). В случае если объекты объединяются в каскады типа АДМ-МКД, то КИУМ не рассчитывается при отсутствии ОДПУ на МКД. Если каскад типа МКД-АДМ, то АДМ рассматривается если у него есть свой ПУ;</w:t>
            </w:r>
          </w:p>
          <w:p w:rsidR="00DB625F" w:rsidRPr="00DB625F" w:rsidRDefault="00DB625F" w:rsidP="00DB625F">
            <w:pPr>
              <w:numPr>
                <w:ilvl w:val="0"/>
                <w:numId w:val="35"/>
              </w:numPr>
              <w:tabs>
                <w:tab w:val="clear" w:pos="720"/>
                <w:tab w:val="num" w:pos="226"/>
              </w:tabs>
              <w:ind w:left="0" w:right="-114" w:firstLine="0"/>
              <w:rPr>
                <w:rFonts w:ascii="Tahoma" w:hAnsi="Tahoma" w:cs="Tahoma"/>
              </w:rPr>
            </w:pPr>
            <w:r w:rsidRPr="00DB625F">
              <w:rPr>
                <w:rFonts w:ascii="Tahoma" w:hAnsi="Tahoma" w:cs="Tahoma"/>
              </w:rPr>
              <w:t>только для объектов, по которым за прошедший год не было смены собственника. Также исключаются новые объекты, которые не проработали весь год. При реализации данного условия, необходимо учесть, что по бюджетным объектам происходит смена договора без смены контрагента. Поэтому на период формирования отчета необходимо брать данные из договора, действующего в прошлом году;</w:t>
            </w:r>
          </w:p>
          <w:p w:rsidR="00DB625F" w:rsidRPr="00DB625F" w:rsidRDefault="00DB625F" w:rsidP="00DB625F">
            <w:pPr>
              <w:numPr>
                <w:ilvl w:val="0"/>
                <w:numId w:val="35"/>
              </w:numPr>
              <w:tabs>
                <w:tab w:val="clear" w:pos="720"/>
                <w:tab w:val="num" w:pos="226"/>
              </w:tabs>
              <w:ind w:left="0" w:right="-114" w:firstLine="0"/>
              <w:rPr>
                <w:rFonts w:ascii="Tahoma" w:hAnsi="Tahoma" w:cs="Tahoma"/>
              </w:rPr>
            </w:pPr>
            <w:r w:rsidRPr="00DB625F">
              <w:rPr>
                <w:rFonts w:ascii="Tahoma" w:hAnsi="Tahoma" w:cs="Tahoma"/>
              </w:rPr>
              <w:t>для объектов, работающих в отопительный период либо круглогодично.</w:t>
            </w:r>
          </w:p>
          <w:p w:rsidR="00DB625F" w:rsidRPr="00DB625F" w:rsidRDefault="00DB625F" w:rsidP="00DB625F">
            <w:pPr>
              <w:numPr>
                <w:ilvl w:val="0"/>
                <w:numId w:val="35"/>
              </w:numPr>
              <w:tabs>
                <w:tab w:val="clear" w:pos="720"/>
                <w:tab w:val="num" w:pos="226"/>
              </w:tabs>
              <w:ind w:left="0" w:right="-114" w:firstLine="0"/>
              <w:rPr>
                <w:rFonts w:ascii="Tahoma" w:hAnsi="Tahoma" w:cs="Tahoma"/>
              </w:rPr>
            </w:pPr>
            <w:r w:rsidRPr="00DB625F">
              <w:rPr>
                <w:rFonts w:ascii="Tahoma" w:hAnsi="Tahoma" w:cs="Tahoma"/>
              </w:rPr>
              <w:t>для объектов теплопотребления нескольких потребителей, оснащенных единым прибором учета, на основании фактического объема потребления тепловой энергии за прошедший год для каждого из объектов (т.е. индивидуально);</w:t>
            </w:r>
          </w:p>
          <w:p w:rsidR="00DB625F" w:rsidRPr="00DB625F" w:rsidRDefault="00DB625F" w:rsidP="00DB625F">
            <w:pPr>
              <w:numPr>
                <w:ilvl w:val="0"/>
                <w:numId w:val="35"/>
              </w:numPr>
              <w:tabs>
                <w:tab w:val="clear" w:pos="720"/>
                <w:tab w:val="num" w:pos="226"/>
              </w:tabs>
              <w:ind w:left="0" w:right="-114" w:firstLine="0"/>
              <w:rPr>
                <w:rFonts w:ascii="Tahoma" w:hAnsi="Tahoma" w:cs="Tahoma"/>
              </w:rPr>
            </w:pPr>
            <w:r w:rsidRPr="00DB625F">
              <w:rPr>
                <w:rFonts w:ascii="Tahoma" w:hAnsi="Tahoma" w:cs="Tahoma"/>
              </w:rPr>
              <w:t>для объектов теплопотребления, принадлежащих одному контрагенту, оснащенных единым прибором учета, на основании общего (всех объектов, подключенных к ПУ) фактического объема потребления тепловой энергии за прошедший год (т.е. совокупно по всем);</w:t>
            </w:r>
          </w:p>
          <w:p w:rsidR="00DB625F" w:rsidRPr="00DB625F" w:rsidRDefault="00DB625F" w:rsidP="00DB625F">
            <w:pPr>
              <w:numPr>
                <w:ilvl w:val="0"/>
                <w:numId w:val="35"/>
              </w:numPr>
              <w:tabs>
                <w:tab w:val="clear" w:pos="720"/>
                <w:tab w:val="num" w:pos="226"/>
              </w:tabs>
              <w:ind w:left="0" w:right="-114" w:firstLine="0"/>
              <w:rPr>
                <w:rFonts w:ascii="Tahoma" w:hAnsi="Tahoma" w:cs="Tahoma"/>
              </w:rPr>
            </w:pPr>
            <w:r w:rsidRPr="00DB625F">
              <w:rPr>
                <w:rFonts w:ascii="Tahoma" w:hAnsi="Tahoma" w:cs="Tahoma"/>
              </w:rPr>
              <w:t>ликвидированные ТУ не должны попадать в отчет.</w:t>
            </w:r>
          </w:p>
          <w:p w:rsidR="00DB625F" w:rsidRPr="00DB625F" w:rsidRDefault="00DB625F" w:rsidP="0097639B">
            <w:pPr>
              <w:ind w:right="-114"/>
              <w:rPr>
                <w:rFonts w:ascii="Tahoma" w:hAnsi="Tahoma" w:cs="Tahoma"/>
              </w:rPr>
            </w:pPr>
            <w:r w:rsidRPr="00DB625F">
              <w:rPr>
                <w:rFonts w:ascii="Tahoma" w:hAnsi="Tahoma" w:cs="Tahoma"/>
              </w:rPr>
              <w:t> Отчет должен содержать следующие 44 столбца:</w:t>
            </w:r>
          </w:p>
          <w:p w:rsidR="00DB625F" w:rsidRPr="00DB625F" w:rsidRDefault="00DB625F" w:rsidP="0097639B">
            <w:pPr>
              <w:ind w:right="-114"/>
              <w:rPr>
                <w:rFonts w:ascii="Tahoma" w:hAnsi="Tahoma" w:cs="Tahoma"/>
              </w:rPr>
            </w:pPr>
            <w:r w:rsidRPr="00DB625F">
              <w:rPr>
                <w:rFonts w:ascii="Tahoma" w:hAnsi="Tahoma" w:cs="Tahoma"/>
              </w:rPr>
              <w:t>1 - номер договора;</w:t>
            </w:r>
          </w:p>
          <w:p w:rsidR="00DB625F" w:rsidRPr="00DB625F" w:rsidRDefault="00DB625F" w:rsidP="0097639B">
            <w:pPr>
              <w:ind w:right="-114"/>
              <w:rPr>
                <w:rFonts w:ascii="Tahoma" w:hAnsi="Tahoma" w:cs="Tahoma"/>
              </w:rPr>
            </w:pPr>
            <w:r w:rsidRPr="00DB625F">
              <w:rPr>
                <w:rFonts w:ascii="Tahoma" w:hAnsi="Tahoma" w:cs="Tahoma"/>
              </w:rPr>
              <w:t>2 - код тип договора;</w:t>
            </w:r>
          </w:p>
          <w:p w:rsidR="00DB625F" w:rsidRPr="00DB625F" w:rsidRDefault="00DB625F" w:rsidP="0097639B">
            <w:pPr>
              <w:ind w:right="-114"/>
              <w:rPr>
                <w:rFonts w:ascii="Tahoma" w:hAnsi="Tahoma" w:cs="Tahoma"/>
              </w:rPr>
            </w:pPr>
            <w:r w:rsidRPr="00DB625F">
              <w:rPr>
                <w:rFonts w:ascii="Tahoma" w:hAnsi="Tahoma" w:cs="Tahoma"/>
              </w:rPr>
              <w:t>3 - тип договора;</w:t>
            </w:r>
          </w:p>
          <w:p w:rsidR="00DB625F" w:rsidRPr="00DB625F" w:rsidRDefault="00DB625F" w:rsidP="0097639B">
            <w:pPr>
              <w:ind w:right="-114"/>
              <w:rPr>
                <w:rFonts w:ascii="Tahoma" w:hAnsi="Tahoma" w:cs="Tahoma"/>
              </w:rPr>
            </w:pPr>
            <w:r w:rsidRPr="00DB625F">
              <w:rPr>
                <w:rFonts w:ascii="Tahoma" w:hAnsi="Tahoma" w:cs="Tahoma"/>
              </w:rPr>
              <w:t>4 - ИНН контрагента;</w:t>
            </w:r>
          </w:p>
          <w:p w:rsidR="00DB625F" w:rsidRPr="00DB625F" w:rsidRDefault="00DB625F" w:rsidP="0097639B">
            <w:pPr>
              <w:ind w:right="-114"/>
              <w:rPr>
                <w:rFonts w:ascii="Tahoma" w:hAnsi="Tahoma" w:cs="Tahoma"/>
              </w:rPr>
            </w:pPr>
            <w:r w:rsidRPr="00DB625F">
              <w:rPr>
                <w:rFonts w:ascii="Tahoma" w:hAnsi="Tahoma" w:cs="Tahoma"/>
              </w:rPr>
              <w:t>5 - наименование контрагента;</w:t>
            </w:r>
          </w:p>
          <w:p w:rsidR="00DB625F" w:rsidRPr="00DB625F" w:rsidRDefault="00DB625F" w:rsidP="0097639B">
            <w:pPr>
              <w:ind w:right="-114"/>
              <w:rPr>
                <w:rFonts w:ascii="Tahoma" w:hAnsi="Tahoma" w:cs="Tahoma"/>
              </w:rPr>
            </w:pPr>
            <w:r w:rsidRPr="00DB625F">
              <w:rPr>
                <w:rFonts w:ascii="Tahoma" w:hAnsi="Tahoma" w:cs="Tahoma"/>
              </w:rPr>
              <w:t>6 - код ТУ;</w:t>
            </w:r>
          </w:p>
          <w:p w:rsidR="00DB625F" w:rsidRPr="00DB625F" w:rsidRDefault="00DB625F" w:rsidP="0097639B">
            <w:pPr>
              <w:ind w:right="-114"/>
              <w:rPr>
                <w:rFonts w:ascii="Tahoma" w:hAnsi="Tahoma" w:cs="Tahoma"/>
              </w:rPr>
            </w:pPr>
            <w:r w:rsidRPr="00DB625F">
              <w:rPr>
                <w:rFonts w:ascii="Tahoma" w:hAnsi="Tahoma" w:cs="Tahoma"/>
              </w:rPr>
              <w:t>7 - наименование ТУ;</w:t>
            </w:r>
          </w:p>
          <w:p w:rsidR="00DB625F" w:rsidRPr="00DB625F" w:rsidRDefault="00DB625F" w:rsidP="0097639B">
            <w:pPr>
              <w:ind w:right="-114"/>
              <w:rPr>
                <w:rFonts w:ascii="Tahoma" w:hAnsi="Tahoma" w:cs="Tahoma"/>
              </w:rPr>
            </w:pPr>
            <w:r w:rsidRPr="00DB625F">
              <w:rPr>
                <w:rFonts w:ascii="Tahoma" w:hAnsi="Tahoma" w:cs="Tahoma"/>
              </w:rPr>
              <w:t>8 - дата включения ТУ в договор;</w:t>
            </w:r>
          </w:p>
          <w:p w:rsidR="00DB625F" w:rsidRPr="00DB625F" w:rsidRDefault="00DB625F" w:rsidP="0097639B">
            <w:pPr>
              <w:ind w:right="-114"/>
              <w:rPr>
                <w:rFonts w:ascii="Tahoma" w:hAnsi="Tahoma" w:cs="Tahoma"/>
              </w:rPr>
            </w:pPr>
            <w:r w:rsidRPr="00DB625F">
              <w:rPr>
                <w:rFonts w:ascii="Tahoma" w:hAnsi="Tahoma" w:cs="Tahoma"/>
              </w:rPr>
              <w:t>9 - код строения;</w:t>
            </w:r>
          </w:p>
          <w:p w:rsidR="00DB625F" w:rsidRPr="00DB625F" w:rsidRDefault="00DB625F" w:rsidP="0097639B">
            <w:pPr>
              <w:ind w:right="-114"/>
              <w:rPr>
                <w:rFonts w:ascii="Tahoma" w:hAnsi="Tahoma" w:cs="Tahoma"/>
              </w:rPr>
            </w:pPr>
            <w:r w:rsidRPr="00DB625F">
              <w:rPr>
                <w:rFonts w:ascii="Tahoma" w:hAnsi="Tahoma" w:cs="Tahoma"/>
              </w:rPr>
              <w:t>10 - наименование строения;</w:t>
            </w:r>
          </w:p>
          <w:p w:rsidR="00DB625F" w:rsidRPr="00DB625F" w:rsidRDefault="00DB625F" w:rsidP="0097639B">
            <w:pPr>
              <w:ind w:right="-114"/>
              <w:rPr>
                <w:rFonts w:ascii="Tahoma" w:hAnsi="Tahoma" w:cs="Tahoma"/>
              </w:rPr>
            </w:pPr>
            <w:r w:rsidRPr="00DB625F">
              <w:rPr>
                <w:rFonts w:ascii="Tahoma" w:hAnsi="Tahoma" w:cs="Tahoma"/>
              </w:rPr>
              <w:t>11 - адрес строения;</w:t>
            </w:r>
          </w:p>
          <w:p w:rsidR="00DB625F" w:rsidRPr="00DB625F" w:rsidRDefault="00DB625F" w:rsidP="0097639B">
            <w:pPr>
              <w:ind w:right="-114"/>
              <w:rPr>
                <w:rFonts w:ascii="Tahoma" w:hAnsi="Tahoma" w:cs="Tahoma"/>
              </w:rPr>
            </w:pPr>
            <w:r w:rsidRPr="00DB625F">
              <w:rPr>
                <w:rFonts w:ascii="Tahoma" w:hAnsi="Tahoma" w:cs="Tahoma"/>
              </w:rPr>
              <w:t>12 - ФИАС строения;</w:t>
            </w:r>
          </w:p>
          <w:p w:rsidR="00DB625F" w:rsidRPr="00DB625F" w:rsidRDefault="00DB625F" w:rsidP="0097639B">
            <w:pPr>
              <w:ind w:right="-114"/>
              <w:rPr>
                <w:rFonts w:ascii="Tahoma" w:hAnsi="Tahoma" w:cs="Tahoma"/>
              </w:rPr>
            </w:pPr>
            <w:r w:rsidRPr="00DB625F">
              <w:rPr>
                <w:rFonts w:ascii="Tahoma" w:hAnsi="Tahoma" w:cs="Tahoma"/>
              </w:rPr>
              <w:t>13 - значение классификатора Тип клиента;</w:t>
            </w:r>
          </w:p>
          <w:p w:rsidR="00DB625F" w:rsidRPr="00DB625F" w:rsidRDefault="00DB625F" w:rsidP="0097639B">
            <w:pPr>
              <w:ind w:right="-114"/>
              <w:rPr>
                <w:rFonts w:ascii="Tahoma" w:hAnsi="Tahoma" w:cs="Tahoma"/>
              </w:rPr>
            </w:pPr>
            <w:r w:rsidRPr="00DB625F">
              <w:rPr>
                <w:rFonts w:ascii="Tahoma" w:hAnsi="Tahoma" w:cs="Tahoma"/>
              </w:rPr>
              <w:t>14 - источник тепловой энергии;</w:t>
            </w:r>
          </w:p>
          <w:p w:rsidR="00DB625F" w:rsidRPr="00DB625F" w:rsidRDefault="00DB625F" w:rsidP="0097639B">
            <w:pPr>
              <w:ind w:right="-114"/>
              <w:rPr>
                <w:rFonts w:ascii="Tahoma" w:hAnsi="Tahoma" w:cs="Tahoma"/>
              </w:rPr>
            </w:pPr>
            <w:r w:rsidRPr="00DB625F">
              <w:rPr>
                <w:rFonts w:ascii="Tahoma" w:hAnsi="Tahoma" w:cs="Tahoma"/>
              </w:rPr>
              <w:t>15 - подразделение;</w:t>
            </w:r>
          </w:p>
          <w:p w:rsidR="00DB625F" w:rsidRPr="00DB625F" w:rsidRDefault="00DB625F" w:rsidP="0097639B">
            <w:pPr>
              <w:ind w:right="-114"/>
              <w:rPr>
                <w:rFonts w:ascii="Tahoma" w:hAnsi="Tahoma" w:cs="Tahoma"/>
              </w:rPr>
            </w:pPr>
            <w:r w:rsidRPr="00DB625F">
              <w:rPr>
                <w:rFonts w:ascii="Tahoma" w:hAnsi="Tahoma" w:cs="Tahoma"/>
              </w:rPr>
              <w:t>16 - код номенклатуры;</w:t>
            </w:r>
          </w:p>
          <w:p w:rsidR="00DB625F" w:rsidRPr="00DB625F" w:rsidRDefault="00DB625F" w:rsidP="0097639B">
            <w:pPr>
              <w:ind w:right="-114"/>
              <w:rPr>
                <w:rFonts w:ascii="Tahoma" w:hAnsi="Tahoma" w:cs="Tahoma"/>
              </w:rPr>
            </w:pPr>
            <w:r w:rsidRPr="00DB625F">
              <w:rPr>
                <w:rFonts w:ascii="Tahoma" w:hAnsi="Tahoma" w:cs="Tahoma"/>
              </w:rPr>
              <w:t>17 - наименование тарифа;</w:t>
            </w:r>
          </w:p>
          <w:p w:rsidR="00DB625F" w:rsidRPr="00DB625F" w:rsidRDefault="00DB625F" w:rsidP="0097639B">
            <w:pPr>
              <w:ind w:right="-114"/>
              <w:rPr>
                <w:rFonts w:ascii="Tahoma" w:hAnsi="Tahoma" w:cs="Tahoma"/>
              </w:rPr>
            </w:pPr>
            <w:r w:rsidRPr="00DB625F">
              <w:rPr>
                <w:rFonts w:ascii="Tahoma" w:hAnsi="Tahoma" w:cs="Tahoma"/>
              </w:rPr>
              <w:t>18 - код тарифа;</w:t>
            </w:r>
          </w:p>
          <w:p w:rsidR="00DB625F" w:rsidRPr="00DB625F" w:rsidRDefault="00DB625F" w:rsidP="0097639B">
            <w:pPr>
              <w:ind w:right="-114"/>
              <w:rPr>
                <w:rFonts w:ascii="Tahoma" w:hAnsi="Tahoma" w:cs="Tahoma"/>
              </w:rPr>
            </w:pPr>
            <w:r w:rsidRPr="00DB625F">
              <w:rPr>
                <w:rFonts w:ascii="Tahoma" w:hAnsi="Tahoma" w:cs="Tahoma"/>
              </w:rPr>
              <w:t>19 - наименование тарифа;</w:t>
            </w:r>
          </w:p>
          <w:p w:rsidR="00DB625F" w:rsidRPr="00DB625F" w:rsidRDefault="00DB625F" w:rsidP="0097639B">
            <w:pPr>
              <w:ind w:right="-114"/>
              <w:rPr>
                <w:rFonts w:ascii="Tahoma" w:hAnsi="Tahoma" w:cs="Tahoma"/>
              </w:rPr>
            </w:pPr>
            <w:r w:rsidRPr="00DB625F">
              <w:rPr>
                <w:rFonts w:ascii="Tahoma" w:hAnsi="Tahoma" w:cs="Tahoma"/>
              </w:rPr>
              <w:t>20 - цена;</w:t>
            </w:r>
          </w:p>
          <w:p w:rsidR="00DB625F" w:rsidRPr="00DB625F" w:rsidRDefault="00DB625F" w:rsidP="0097639B">
            <w:pPr>
              <w:ind w:right="-114"/>
              <w:rPr>
                <w:rFonts w:ascii="Tahoma" w:hAnsi="Tahoma" w:cs="Tahoma"/>
              </w:rPr>
            </w:pPr>
            <w:r w:rsidRPr="00DB625F">
              <w:rPr>
                <w:rFonts w:ascii="Tahoma" w:hAnsi="Tahoma" w:cs="Tahoma"/>
              </w:rPr>
              <w:t>21 - GUID ПУ ТУ;</w:t>
            </w:r>
          </w:p>
          <w:p w:rsidR="00DB625F" w:rsidRPr="00DB625F" w:rsidRDefault="00DB625F" w:rsidP="0097639B">
            <w:pPr>
              <w:ind w:right="-114"/>
              <w:rPr>
                <w:rFonts w:ascii="Tahoma" w:hAnsi="Tahoma" w:cs="Tahoma"/>
              </w:rPr>
            </w:pPr>
            <w:r w:rsidRPr="00DB625F">
              <w:rPr>
                <w:rFonts w:ascii="Tahoma" w:hAnsi="Tahoma" w:cs="Tahoma"/>
              </w:rPr>
              <w:t>22 - GUID ПУ головной 1 уровень (к котором подчинен ПУ ТУ);</w:t>
            </w:r>
          </w:p>
          <w:p w:rsidR="00DB625F" w:rsidRPr="00DB625F" w:rsidRDefault="00DB625F" w:rsidP="0097639B">
            <w:pPr>
              <w:ind w:right="-114"/>
              <w:rPr>
                <w:rFonts w:ascii="Tahoma" w:hAnsi="Tahoma" w:cs="Tahoma"/>
              </w:rPr>
            </w:pPr>
            <w:r w:rsidRPr="00DB625F">
              <w:rPr>
                <w:rFonts w:ascii="Tahoma" w:hAnsi="Tahoma" w:cs="Tahoma"/>
              </w:rPr>
              <w:t>23 - GUID ПУ головной 2 уровень (к котором подчинен ПУ ТУ);</w:t>
            </w:r>
          </w:p>
          <w:p w:rsidR="00DB625F" w:rsidRPr="00DB625F" w:rsidRDefault="00DB625F" w:rsidP="0097639B">
            <w:pPr>
              <w:ind w:right="-114"/>
              <w:rPr>
                <w:rFonts w:ascii="Tahoma" w:hAnsi="Tahoma" w:cs="Tahoma"/>
              </w:rPr>
            </w:pPr>
            <w:r w:rsidRPr="00DB625F">
              <w:rPr>
                <w:rFonts w:ascii="Tahoma" w:hAnsi="Tahoma" w:cs="Tahoma"/>
              </w:rPr>
              <w:t>24 - GUID ПУ головной 3 уровень (к котором подчинен ПУ ТУ);</w:t>
            </w:r>
          </w:p>
          <w:p w:rsidR="00DB625F" w:rsidRPr="00DB625F" w:rsidRDefault="00DB625F" w:rsidP="0097639B">
            <w:pPr>
              <w:ind w:right="-114"/>
              <w:rPr>
                <w:rFonts w:ascii="Tahoma" w:hAnsi="Tahoma" w:cs="Tahoma"/>
              </w:rPr>
            </w:pPr>
            <w:r w:rsidRPr="00DB625F">
              <w:rPr>
                <w:rFonts w:ascii="Tahoma" w:hAnsi="Tahoma" w:cs="Tahoma"/>
              </w:rPr>
              <w:t>25 - наименование ПУ ТУ;</w:t>
            </w:r>
          </w:p>
          <w:p w:rsidR="00DB625F" w:rsidRPr="00DB625F" w:rsidRDefault="00DB625F" w:rsidP="0097639B">
            <w:pPr>
              <w:ind w:right="-114"/>
              <w:rPr>
                <w:rFonts w:ascii="Tahoma" w:hAnsi="Tahoma" w:cs="Tahoma"/>
              </w:rPr>
            </w:pPr>
            <w:r w:rsidRPr="00DB625F">
              <w:rPr>
                <w:rFonts w:ascii="Tahoma" w:hAnsi="Tahoma" w:cs="Tahoma"/>
              </w:rPr>
              <w:t>26 - наименование ПУ головной 1 уровень (к котором подчинен ПУ ТУ);</w:t>
            </w:r>
          </w:p>
          <w:p w:rsidR="00DB625F" w:rsidRPr="00DB625F" w:rsidRDefault="00DB625F" w:rsidP="0097639B">
            <w:pPr>
              <w:ind w:right="-114"/>
              <w:rPr>
                <w:rFonts w:ascii="Tahoma" w:hAnsi="Tahoma" w:cs="Tahoma"/>
              </w:rPr>
            </w:pPr>
            <w:r w:rsidRPr="00DB625F">
              <w:rPr>
                <w:rFonts w:ascii="Tahoma" w:hAnsi="Tahoma" w:cs="Tahoma"/>
              </w:rPr>
              <w:t>27 - наименование ПУ головной 2 уровень (к котором подчинен ПУ ТУ);</w:t>
            </w:r>
          </w:p>
          <w:p w:rsidR="00DB625F" w:rsidRPr="00DB625F" w:rsidRDefault="00DB625F" w:rsidP="0097639B">
            <w:pPr>
              <w:ind w:right="-114"/>
              <w:rPr>
                <w:rFonts w:ascii="Tahoma" w:hAnsi="Tahoma" w:cs="Tahoma"/>
              </w:rPr>
            </w:pPr>
            <w:r w:rsidRPr="00DB625F">
              <w:rPr>
                <w:rFonts w:ascii="Tahoma" w:hAnsi="Tahoma" w:cs="Tahoma"/>
              </w:rPr>
              <w:t>28 - наименование ПУ головной 3 уровень (к котором подчинен ПУ ТУ);</w:t>
            </w:r>
          </w:p>
          <w:p w:rsidR="00DB625F" w:rsidRPr="00DB625F" w:rsidRDefault="00DB625F" w:rsidP="0097639B">
            <w:pPr>
              <w:ind w:right="-114"/>
              <w:rPr>
                <w:rFonts w:ascii="Tahoma" w:hAnsi="Tahoma" w:cs="Tahoma"/>
              </w:rPr>
            </w:pPr>
            <w:r w:rsidRPr="00DB625F">
              <w:rPr>
                <w:rFonts w:ascii="Tahoma" w:hAnsi="Tahoma" w:cs="Tahoma"/>
              </w:rPr>
              <w:t>29-40 - полезный отпуск по ТУ в Гкал за каждый месяц прошлого года;</w:t>
            </w:r>
          </w:p>
          <w:p w:rsidR="00DB625F" w:rsidRPr="00DB625F" w:rsidRDefault="00DB625F" w:rsidP="0097639B">
            <w:pPr>
              <w:ind w:right="-114"/>
              <w:rPr>
                <w:rFonts w:ascii="Tahoma" w:hAnsi="Tahoma" w:cs="Tahoma"/>
              </w:rPr>
            </w:pPr>
            <w:r w:rsidRPr="00DB625F">
              <w:rPr>
                <w:rFonts w:ascii="Tahoma" w:hAnsi="Tahoma" w:cs="Tahoma"/>
              </w:rPr>
              <w:t>41 - полезный отпуск по ТУ в Гкал в целом за прошлый год;</w:t>
            </w:r>
          </w:p>
          <w:p w:rsidR="00DB625F" w:rsidRPr="00DB625F" w:rsidRDefault="00DB625F" w:rsidP="0097639B">
            <w:pPr>
              <w:ind w:right="-114"/>
              <w:rPr>
                <w:rFonts w:ascii="Tahoma" w:hAnsi="Tahoma" w:cs="Tahoma"/>
              </w:rPr>
            </w:pPr>
            <w:r w:rsidRPr="00DB625F">
              <w:rPr>
                <w:rFonts w:ascii="Tahoma" w:hAnsi="Tahoma" w:cs="Tahoma"/>
              </w:rPr>
              <w:t>42 - суммарная максимальная договорная нагрузка по ТУ (в т.ч. максимальная ГВС), Гкал/ч;</w:t>
            </w:r>
          </w:p>
          <w:p w:rsidR="00DB625F" w:rsidRPr="00DB625F" w:rsidRDefault="00DB625F" w:rsidP="0097639B">
            <w:pPr>
              <w:ind w:right="-114"/>
              <w:rPr>
                <w:rFonts w:ascii="Tahoma" w:hAnsi="Tahoma" w:cs="Tahoma"/>
              </w:rPr>
            </w:pPr>
            <w:r w:rsidRPr="00DB625F">
              <w:rPr>
                <w:rFonts w:ascii="Tahoma" w:hAnsi="Tahoma" w:cs="Tahoma"/>
              </w:rPr>
              <w:t>43 - величина потерь в тепловых сетях до ПУ (в т.ч. с утечкой), Гкал/ч;</w:t>
            </w:r>
          </w:p>
          <w:p w:rsidR="00DB625F" w:rsidRPr="00DB625F" w:rsidRDefault="00DB625F" w:rsidP="0097639B">
            <w:pPr>
              <w:ind w:right="-114"/>
              <w:rPr>
                <w:rFonts w:ascii="Tahoma" w:hAnsi="Tahoma" w:cs="Tahoma"/>
              </w:rPr>
            </w:pPr>
            <w:r w:rsidRPr="00DB625F">
              <w:rPr>
                <w:rFonts w:ascii="Tahoma" w:hAnsi="Tahoma" w:cs="Tahoma"/>
              </w:rPr>
              <w:t>44 - КИУМ. Определяется по формуле: ПО за год/(нагрузка (максимальную в т.ч. потери)*8760).</w:t>
            </w:r>
          </w:p>
        </w:tc>
      </w:tr>
      <w:tr w:rsidR="00DB625F" w:rsidRPr="00DB625F" w:rsidTr="0097639B">
        <w:trPr>
          <w:trHeight w:val="259"/>
        </w:trPr>
        <w:tc>
          <w:tcPr>
            <w:tcW w:w="227" w:type="pct"/>
          </w:tcPr>
          <w:p w:rsidR="00DB625F" w:rsidRPr="00DB625F" w:rsidRDefault="00DB625F" w:rsidP="00DB625F">
            <w:pPr>
              <w:pStyle w:val="a6"/>
              <w:numPr>
                <w:ilvl w:val="0"/>
                <w:numId w:val="28"/>
              </w:numPr>
              <w:ind w:left="0" w:firstLine="0"/>
              <w:rPr>
                <w:rFonts w:ascii="Tahoma" w:hAnsi="Tahoma" w:cs="Tahoma"/>
              </w:rPr>
            </w:pPr>
          </w:p>
        </w:tc>
        <w:tc>
          <w:tcPr>
            <w:tcW w:w="1198" w:type="pct"/>
          </w:tcPr>
          <w:p w:rsidR="00DB625F" w:rsidRPr="00DB625F" w:rsidRDefault="00DB625F" w:rsidP="0097639B">
            <w:pPr>
              <w:ind w:right="-113"/>
              <w:rPr>
                <w:rFonts w:ascii="Tahoma" w:hAnsi="Tahoma" w:cs="Tahoma"/>
                <w:color w:val="000000"/>
              </w:rPr>
            </w:pPr>
            <w:r w:rsidRPr="00DB625F">
              <w:rPr>
                <w:rFonts w:ascii="Tahoma" w:hAnsi="Tahoma" w:cs="Tahoma"/>
                <w:color w:val="000000"/>
              </w:rPr>
              <w:t>Модификация формирования записей в ДЛ КнигиПродаж по замене КВО в конкретном СФ</w:t>
            </w:r>
          </w:p>
        </w:tc>
        <w:tc>
          <w:tcPr>
            <w:tcW w:w="907" w:type="pct"/>
          </w:tcPr>
          <w:p w:rsidR="00DB625F" w:rsidRPr="00DB625F" w:rsidRDefault="00DB625F" w:rsidP="0097639B">
            <w:pPr>
              <w:jc w:val="center"/>
              <w:rPr>
                <w:rFonts w:ascii="Tahoma" w:hAnsi="Tahoma" w:cs="Tahoma"/>
              </w:rPr>
            </w:pPr>
            <w:r w:rsidRPr="00DB625F">
              <w:rPr>
                <w:rFonts w:ascii="Tahoma" w:hAnsi="Tahoma" w:cs="Tahoma"/>
              </w:rPr>
              <w:t>40</w:t>
            </w:r>
          </w:p>
        </w:tc>
        <w:tc>
          <w:tcPr>
            <w:tcW w:w="2667" w:type="pct"/>
          </w:tcPr>
          <w:p w:rsidR="00DB625F" w:rsidRPr="00DB625F" w:rsidRDefault="00DB625F" w:rsidP="0097639B">
            <w:pPr>
              <w:ind w:right="-114"/>
              <w:rPr>
                <w:rFonts w:ascii="Tahoma" w:hAnsi="Tahoma" w:cs="Tahoma"/>
                <w:color w:val="000000"/>
              </w:rPr>
            </w:pPr>
            <w:r w:rsidRPr="00DB625F">
              <w:rPr>
                <w:rFonts w:ascii="Tahoma" w:hAnsi="Tahoma" w:cs="Tahoma"/>
                <w:color w:val="000000"/>
              </w:rPr>
              <w:t>1.Модификация РН НДС Записи книги покупок</w:t>
            </w:r>
          </w:p>
          <w:p w:rsidR="00DB625F" w:rsidRPr="00DB625F" w:rsidRDefault="00DB625F" w:rsidP="0097639B">
            <w:pPr>
              <w:ind w:right="-114"/>
              <w:rPr>
                <w:rFonts w:ascii="Tahoma" w:hAnsi="Tahoma" w:cs="Tahoma"/>
                <w:color w:val="000000"/>
              </w:rPr>
            </w:pPr>
            <w:r w:rsidRPr="00DB625F">
              <w:rPr>
                <w:rFonts w:ascii="Tahoma" w:hAnsi="Tahoma" w:cs="Tahoma"/>
                <w:color w:val="000000"/>
              </w:rPr>
              <w:t>2.Модификация документа «Исправление СФ»</w:t>
            </w:r>
          </w:p>
          <w:p w:rsidR="00DB625F" w:rsidRPr="00DB625F" w:rsidRDefault="00DB625F" w:rsidP="0097639B">
            <w:pPr>
              <w:ind w:right="-114"/>
              <w:rPr>
                <w:rFonts w:ascii="Tahoma" w:hAnsi="Tahoma" w:cs="Tahoma"/>
                <w:color w:val="000000"/>
              </w:rPr>
            </w:pPr>
            <w:r w:rsidRPr="00DB625F">
              <w:rPr>
                <w:rFonts w:ascii="Tahoma" w:hAnsi="Tahoma" w:cs="Tahoma"/>
                <w:color w:val="000000"/>
              </w:rPr>
              <w:t>3. Модификация отчета УСТЭ 2.2 Книга покупок</w:t>
            </w:r>
          </w:p>
          <w:p w:rsidR="00DB625F" w:rsidRPr="00DB625F" w:rsidRDefault="00DB625F" w:rsidP="0097639B">
            <w:pPr>
              <w:ind w:right="-114"/>
              <w:rPr>
                <w:rFonts w:ascii="Tahoma" w:hAnsi="Tahoma" w:cs="Tahoma"/>
              </w:rPr>
            </w:pPr>
          </w:p>
        </w:tc>
      </w:tr>
      <w:tr w:rsidR="00DB625F" w:rsidRPr="00DB625F" w:rsidTr="0097639B">
        <w:trPr>
          <w:trHeight w:val="319"/>
        </w:trPr>
        <w:tc>
          <w:tcPr>
            <w:tcW w:w="227" w:type="pct"/>
          </w:tcPr>
          <w:p w:rsidR="00DB625F" w:rsidRPr="00DB625F" w:rsidRDefault="00DB625F" w:rsidP="00DB625F">
            <w:pPr>
              <w:pStyle w:val="a6"/>
              <w:numPr>
                <w:ilvl w:val="0"/>
                <w:numId w:val="28"/>
              </w:numPr>
              <w:ind w:left="0" w:firstLine="0"/>
              <w:rPr>
                <w:rFonts w:ascii="Tahoma" w:hAnsi="Tahoma" w:cs="Tahoma"/>
              </w:rPr>
            </w:pPr>
          </w:p>
        </w:tc>
        <w:tc>
          <w:tcPr>
            <w:tcW w:w="1198" w:type="pct"/>
          </w:tcPr>
          <w:p w:rsidR="00DB625F" w:rsidRPr="00DB625F" w:rsidRDefault="00DB625F" w:rsidP="0097639B">
            <w:pPr>
              <w:ind w:right="-113"/>
              <w:rPr>
                <w:rFonts w:ascii="Tahoma" w:hAnsi="Tahoma" w:cs="Tahoma"/>
                <w:color w:val="000000"/>
              </w:rPr>
            </w:pPr>
            <w:r w:rsidRPr="00DB625F">
              <w:rPr>
                <w:rFonts w:ascii="Tahoma" w:hAnsi="Tahoma" w:cs="Tahoma"/>
                <w:color w:val="000000"/>
              </w:rPr>
              <w:t xml:space="preserve">Модификация отчета ПМ7 по отражению информации о перерасчетах </w:t>
            </w:r>
          </w:p>
        </w:tc>
        <w:tc>
          <w:tcPr>
            <w:tcW w:w="907" w:type="pct"/>
          </w:tcPr>
          <w:p w:rsidR="00DB625F" w:rsidRPr="00DB625F" w:rsidRDefault="00DB625F" w:rsidP="0097639B">
            <w:pPr>
              <w:jc w:val="center"/>
              <w:rPr>
                <w:rFonts w:ascii="Tahoma" w:hAnsi="Tahoma" w:cs="Tahoma"/>
              </w:rPr>
            </w:pPr>
            <w:r w:rsidRPr="00DB625F">
              <w:rPr>
                <w:rFonts w:ascii="Tahoma" w:hAnsi="Tahoma" w:cs="Tahoma"/>
              </w:rPr>
              <w:t>60</w:t>
            </w:r>
          </w:p>
        </w:tc>
        <w:tc>
          <w:tcPr>
            <w:tcW w:w="2667" w:type="pct"/>
          </w:tcPr>
          <w:p w:rsidR="00DB625F" w:rsidRPr="00DB625F" w:rsidRDefault="00DB625F" w:rsidP="0097639B">
            <w:pPr>
              <w:ind w:right="-114"/>
              <w:rPr>
                <w:rFonts w:ascii="Tahoma" w:hAnsi="Tahoma" w:cs="Tahoma"/>
                <w:color w:val="000000"/>
              </w:rPr>
            </w:pPr>
            <w:r w:rsidRPr="00DB625F">
              <w:rPr>
                <w:rFonts w:ascii="Tahoma" w:hAnsi="Tahoma" w:cs="Tahoma"/>
                <w:color w:val="000000"/>
              </w:rPr>
              <w:t>1.Доработка отчета ПМ7</w:t>
            </w:r>
          </w:p>
          <w:p w:rsidR="00DB625F" w:rsidRPr="00DB625F" w:rsidRDefault="00DB625F" w:rsidP="0097639B">
            <w:pPr>
              <w:ind w:right="-114"/>
              <w:rPr>
                <w:rFonts w:ascii="Tahoma" w:hAnsi="Tahoma" w:cs="Tahoma"/>
              </w:rPr>
            </w:pPr>
            <w:r w:rsidRPr="00DB625F">
              <w:rPr>
                <w:rFonts w:ascii="Tahoma" w:hAnsi="Tahoma" w:cs="Tahoma"/>
              </w:rPr>
              <w:t>2.Модификация свойств и ихзаполнения документа «Счет-фактура»</w:t>
            </w:r>
          </w:p>
          <w:p w:rsidR="00DB625F" w:rsidRPr="00DB625F" w:rsidRDefault="00DB625F" w:rsidP="0097639B">
            <w:pPr>
              <w:ind w:right="-114"/>
              <w:rPr>
                <w:rFonts w:ascii="Tahoma" w:hAnsi="Tahoma" w:cs="Tahoma"/>
              </w:rPr>
            </w:pPr>
            <w:r w:rsidRPr="00DB625F">
              <w:rPr>
                <w:rFonts w:ascii="Tahoma" w:hAnsi="Tahoma" w:cs="Tahoma"/>
              </w:rPr>
              <w:t>3. Разработка обработки по заполнению исторических данных свойств документа «Счет-фактура».</w:t>
            </w:r>
          </w:p>
        </w:tc>
      </w:tr>
      <w:tr w:rsidR="00DB625F" w:rsidRPr="00DB625F" w:rsidTr="0097639B">
        <w:trPr>
          <w:trHeight w:val="57"/>
        </w:trPr>
        <w:tc>
          <w:tcPr>
            <w:tcW w:w="227" w:type="pct"/>
          </w:tcPr>
          <w:p w:rsidR="00DB625F" w:rsidRPr="00DB625F" w:rsidRDefault="00DB625F" w:rsidP="0097639B">
            <w:pPr>
              <w:pStyle w:val="a6"/>
              <w:ind w:left="0"/>
              <w:rPr>
                <w:rFonts w:ascii="Tahoma" w:hAnsi="Tahoma" w:cs="Tahoma"/>
              </w:rPr>
            </w:pPr>
          </w:p>
        </w:tc>
        <w:tc>
          <w:tcPr>
            <w:tcW w:w="1198" w:type="pct"/>
          </w:tcPr>
          <w:p w:rsidR="00DB625F" w:rsidRPr="00DB625F" w:rsidRDefault="00DB625F" w:rsidP="0097639B">
            <w:pPr>
              <w:rPr>
                <w:rFonts w:ascii="Tahoma" w:hAnsi="Tahoma" w:cs="Tahoma"/>
                <w:color w:val="000000"/>
              </w:rPr>
            </w:pPr>
            <w:r w:rsidRPr="00DB625F">
              <w:rPr>
                <w:rFonts w:ascii="Tahoma" w:hAnsi="Tahoma" w:cs="Tahoma"/>
                <w:color w:val="000000"/>
              </w:rPr>
              <w:t>ИТОГО:</w:t>
            </w:r>
          </w:p>
        </w:tc>
        <w:tc>
          <w:tcPr>
            <w:tcW w:w="907" w:type="pct"/>
          </w:tcPr>
          <w:p w:rsidR="00DB625F" w:rsidRPr="00DB625F" w:rsidRDefault="00DB625F" w:rsidP="0097639B">
            <w:pPr>
              <w:jc w:val="center"/>
              <w:rPr>
                <w:rFonts w:ascii="Tahoma" w:hAnsi="Tahoma" w:cs="Tahoma"/>
              </w:rPr>
            </w:pPr>
            <w:r w:rsidRPr="00DB625F">
              <w:rPr>
                <w:rFonts w:ascii="Tahoma" w:hAnsi="Tahoma" w:cs="Tahoma"/>
              </w:rPr>
              <w:fldChar w:fldCharType="begin"/>
            </w:r>
            <w:r w:rsidRPr="00DB625F">
              <w:rPr>
                <w:rFonts w:ascii="Tahoma" w:hAnsi="Tahoma" w:cs="Tahoma"/>
              </w:rPr>
              <w:instrText xml:space="preserve"> =SUM(ABOVE) </w:instrText>
            </w:r>
            <w:r w:rsidRPr="00DB625F">
              <w:rPr>
                <w:rFonts w:ascii="Tahoma" w:hAnsi="Tahoma" w:cs="Tahoma"/>
              </w:rPr>
              <w:fldChar w:fldCharType="separate"/>
            </w:r>
            <w:r w:rsidRPr="00DB625F">
              <w:rPr>
                <w:rFonts w:ascii="Tahoma" w:hAnsi="Tahoma" w:cs="Tahoma"/>
                <w:noProof/>
              </w:rPr>
              <w:t>542</w:t>
            </w:r>
            <w:r w:rsidRPr="00DB625F">
              <w:rPr>
                <w:rFonts w:ascii="Tahoma" w:hAnsi="Tahoma" w:cs="Tahoma"/>
              </w:rPr>
              <w:fldChar w:fldCharType="end"/>
            </w:r>
          </w:p>
        </w:tc>
        <w:tc>
          <w:tcPr>
            <w:tcW w:w="2667" w:type="pct"/>
          </w:tcPr>
          <w:p w:rsidR="00DB625F" w:rsidRPr="00DB625F" w:rsidRDefault="00DB625F" w:rsidP="0097639B">
            <w:pPr>
              <w:rPr>
                <w:rFonts w:ascii="Tahoma" w:hAnsi="Tahoma" w:cs="Tahoma"/>
                <w:color w:val="000000"/>
              </w:rPr>
            </w:pPr>
          </w:p>
        </w:tc>
      </w:tr>
    </w:tbl>
    <w:p w:rsidR="00DB625F" w:rsidRPr="00DB625F" w:rsidRDefault="00DB625F" w:rsidP="00302094">
      <w:pPr>
        <w:pStyle w:val="a6"/>
        <w:keepNext/>
        <w:suppressAutoHyphens/>
        <w:spacing w:after="0" w:line="240" w:lineRule="auto"/>
        <w:ind w:left="0"/>
        <w:jc w:val="right"/>
        <w:rPr>
          <w:rFonts w:ascii="Tahoma" w:eastAsia="Times New Roman" w:hAnsi="Tahoma" w:cs="Tahoma"/>
          <w:bCs/>
          <w:color w:val="000000" w:themeColor="text1"/>
          <w:sz w:val="20"/>
          <w:szCs w:val="20"/>
          <w:lang w:eastAsia="ar-SA"/>
        </w:rPr>
      </w:pPr>
    </w:p>
    <w:p w:rsidR="00DB625F" w:rsidRPr="00DB625F" w:rsidRDefault="00CB609C" w:rsidP="00302094">
      <w:pPr>
        <w:numPr>
          <w:ilvl w:val="2"/>
          <w:numId w:val="20"/>
        </w:numPr>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Объем Услуг </w:t>
      </w:r>
      <w:r w:rsidR="0052654E" w:rsidRPr="00DB625F">
        <w:rPr>
          <w:rFonts w:ascii="Tahoma" w:eastAsia="Times New Roman" w:hAnsi="Tahoma" w:cs="Tahoma"/>
          <w:color w:val="000000"/>
          <w:sz w:val="20"/>
          <w:szCs w:val="20"/>
          <w:lang w:eastAsia="ru-RU"/>
        </w:rPr>
        <w:t xml:space="preserve">специалистов </w:t>
      </w:r>
      <w:r w:rsidRPr="00DB625F">
        <w:rPr>
          <w:rFonts w:ascii="Tahoma" w:eastAsia="Times New Roman" w:hAnsi="Tahoma" w:cs="Tahoma"/>
          <w:color w:val="000000"/>
          <w:sz w:val="20"/>
          <w:szCs w:val="20"/>
          <w:lang w:eastAsia="ru-RU"/>
        </w:rPr>
        <w:t xml:space="preserve">по дополнительным доработкам функционала корпоративной информационной системы </w:t>
      </w:r>
      <w:r w:rsidR="00111A65" w:rsidRPr="00DB625F">
        <w:rPr>
          <w:rFonts w:ascii="Tahoma" w:eastAsia="Times New Roman" w:hAnsi="Tahoma" w:cs="Tahoma"/>
          <w:color w:val="000000"/>
          <w:sz w:val="20"/>
          <w:szCs w:val="20"/>
          <w:lang w:eastAsia="ru-RU"/>
        </w:rPr>
        <w:t>1С:Энергоби</w:t>
      </w:r>
      <w:r w:rsidR="00B60979" w:rsidRPr="00DB625F">
        <w:rPr>
          <w:rFonts w:ascii="Tahoma" w:eastAsia="Times New Roman" w:hAnsi="Tahoma" w:cs="Tahoma"/>
          <w:color w:val="000000"/>
          <w:sz w:val="20"/>
          <w:szCs w:val="20"/>
          <w:lang w:eastAsia="ru-RU"/>
        </w:rPr>
        <w:t>линг</w:t>
      </w:r>
      <w:r w:rsidRPr="00DB625F">
        <w:rPr>
          <w:rFonts w:ascii="Tahoma" w:eastAsia="Times New Roman" w:hAnsi="Tahoma" w:cs="Tahoma"/>
          <w:color w:val="000000"/>
          <w:sz w:val="20"/>
          <w:szCs w:val="20"/>
          <w:lang w:eastAsia="ru-RU"/>
        </w:rPr>
        <w:t xml:space="preserve"> сверх Фиксированного Перечня </w:t>
      </w:r>
      <w:r w:rsidR="00243E22" w:rsidRPr="00DB625F">
        <w:rPr>
          <w:rFonts w:ascii="Tahoma" w:eastAsia="Times New Roman" w:hAnsi="Tahoma" w:cs="Tahoma"/>
          <w:color w:val="000000"/>
          <w:sz w:val="20"/>
          <w:szCs w:val="20"/>
          <w:lang w:eastAsia="ru-RU"/>
        </w:rPr>
        <w:t>Услуг</w:t>
      </w:r>
      <w:r w:rsidRPr="00DB625F">
        <w:rPr>
          <w:rFonts w:ascii="Tahoma" w:eastAsia="Times New Roman" w:hAnsi="Tahoma" w:cs="Tahoma"/>
          <w:color w:val="000000"/>
          <w:sz w:val="20"/>
          <w:szCs w:val="20"/>
          <w:lang w:eastAsia="ru-RU"/>
        </w:rPr>
        <w:t>, указаны в таблице 2:</w:t>
      </w:r>
    </w:p>
    <w:p w:rsidR="00CB609C" w:rsidRPr="00DB625F" w:rsidRDefault="00CB609C" w:rsidP="00DB625F">
      <w:pPr>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 </w:t>
      </w:r>
    </w:p>
    <w:p w:rsidR="00CB609C" w:rsidRPr="00DB625F" w:rsidRDefault="00CB609C" w:rsidP="00302094">
      <w:pPr>
        <w:suppressAutoHyphens/>
        <w:spacing w:after="0" w:line="240" w:lineRule="auto"/>
        <w:jc w:val="right"/>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 xml:space="preserve">Таблица 2. Объем Услуг </w:t>
      </w:r>
      <w:r w:rsidR="0052654E" w:rsidRPr="00DB625F">
        <w:rPr>
          <w:rFonts w:ascii="Tahoma" w:eastAsia="Times New Roman" w:hAnsi="Tahoma" w:cs="Tahoma"/>
          <w:bCs/>
          <w:sz w:val="20"/>
          <w:szCs w:val="20"/>
          <w:lang w:eastAsia="ru-RU"/>
        </w:rPr>
        <w:t xml:space="preserve">специалистов </w:t>
      </w:r>
      <w:r w:rsidRPr="00DB625F">
        <w:rPr>
          <w:rFonts w:ascii="Tahoma" w:eastAsia="Times New Roman" w:hAnsi="Tahoma" w:cs="Tahoma"/>
          <w:bCs/>
          <w:sz w:val="20"/>
          <w:szCs w:val="20"/>
          <w:lang w:eastAsia="ru-RU"/>
        </w:rPr>
        <w:t>по дополн</w:t>
      </w:r>
      <w:r w:rsidR="00B626AC" w:rsidRPr="00DB625F">
        <w:rPr>
          <w:rFonts w:ascii="Tahoma" w:eastAsia="Times New Roman" w:hAnsi="Tahoma" w:cs="Tahoma"/>
          <w:bCs/>
          <w:sz w:val="20"/>
          <w:szCs w:val="20"/>
          <w:lang w:eastAsia="ru-RU"/>
        </w:rPr>
        <w:t>ительным доработкам функционала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4"/>
        <w:gridCol w:w="6657"/>
        <w:gridCol w:w="2534"/>
      </w:tblGrid>
      <w:tr w:rsidR="00DB625F" w:rsidRPr="00DB625F" w:rsidTr="0097639B">
        <w:trPr>
          <w:trHeight w:val="519"/>
        </w:trPr>
        <w:tc>
          <w:tcPr>
            <w:tcW w:w="714" w:type="dxa"/>
            <w:shd w:val="clear" w:color="auto" w:fill="D9D9D9"/>
            <w:tcMar>
              <w:top w:w="0" w:type="dxa"/>
              <w:left w:w="108" w:type="dxa"/>
              <w:bottom w:w="0" w:type="dxa"/>
              <w:right w:w="108" w:type="dxa"/>
            </w:tcMar>
            <w:vAlign w:val="center"/>
            <w:hideMark/>
          </w:tcPr>
          <w:p w:rsidR="00DB625F" w:rsidRPr="00DB625F" w:rsidRDefault="00DB625F" w:rsidP="0097639B">
            <w:pPr>
              <w:autoSpaceDE w:val="0"/>
              <w:autoSpaceDN w:val="0"/>
              <w:spacing w:after="0" w:line="240" w:lineRule="auto"/>
              <w:jc w:val="center"/>
              <w:rPr>
                <w:rFonts w:ascii="Tahoma" w:eastAsia="Times New Roman" w:hAnsi="Tahoma" w:cs="Tahoma"/>
                <w:color w:val="000000"/>
                <w:sz w:val="20"/>
                <w:szCs w:val="20"/>
              </w:rPr>
            </w:pPr>
            <w:r w:rsidRPr="00DB625F">
              <w:rPr>
                <w:rFonts w:ascii="Tahoma" w:eastAsia="Times New Roman" w:hAnsi="Tahoma" w:cs="Tahoma"/>
                <w:color w:val="000000"/>
                <w:sz w:val="20"/>
                <w:szCs w:val="20"/>
              </w:rPr>
              <w:t>№</w:t>
            </w:r>
          </w:p>
        </w:tc>
        <w:tc>
          <w:tcPr>
            <w:tcW w:w="6657" w:type="dxa"/>
            <w:shd w:val="clear" w:color="auto" w:fill="D9D9D9"/>
            <w:tcMar>
              <w:top w:w="0" w:type="dxa"/>
              <w:left w:w="108" w:type="dxa"/>
              <w:bottom w:w="0" w:type="dxa"/>
              <w:right w:w="108" w:type="dxa"/>
            </w:tcMar>
            <w:vAlign w:val="center"/>
            <w:hideMark/>
          </w:tcPr>
          <w:p w:rsidR="00DB625F" w:rsidRPr="00DB625F" w:rsidRDefault="00DB625F" w:rsidP="0097639B">
            <w:pPr>
              <w:autoSpaceDE w:val="0"/>
              <w:autoSpaceDN w:val="0"/>
              <w:spacing w:after="0" w:line="240" w:lineRule="auto"/>
              <w:jc w:val="center"/>
              <w:rPr>
                <w:rFonts w:ascii="Tahoma" w:eastAsia="Times New Roman" w:hAnsi="Tahoma" w:cs="Tahoma"/>
                <w:color w:val="000000"/>
                <w:sz w:val="20"/>
                <w:szCs w:val="20"/>
              </w:rPr>
            </w:pPr>
            <w:r w:rsidRPr="00DB625F">
              <w:rPr>
                <w:rFonts w:ascii="Tahoma" w:eastAsia="Times New Roman" w:hAnsi="Tahoma" w:cs="Tahoma"/>
                <w:color w:val="000000"/>
                <w:sz w:val="20"/>
                <w:szCs w:val="20"/>
              </w:rPr>
              <w:t>Тип оказываемых Услуг</w:t>
            </w:r>
          </w:p>
        </w:tc>
        <w:tc>
          <w:tcPr>
            <w:tcW w:w="2534" w:type="dxa"/>
            <w:shd w:val="clear" w:color="auto" w:fill="D9D9D9"/>
            <w:tcMar>
              <w:top w:w="0" w:type="dxa"/>
              <w:left w:w="108" w:type="dxa"/>
              <w:bottom w:w="0" w:type="dxa"/>
              <w:right w:w="108" w:type="dxa"/>
            </w:tcMar>
            <w:vAlign w:val="center"/>
            <w:hideMark/>
          </w:tcPr>
          <w:p w:rsidR="00DB625F" w:rsidRPr="00DB625F" w:rsidRDefault="00DB625F" w:rsidP="0097639B">
            <w:pPr>
              <w:autoSpaceDE w:val="0"/>
              <w:autoSpaceDN w:val="0"/>
              <w:spacing w:after="0" w:line="240" w:lineRule="auto"/>
              <w:jc w:val="center"/>
              <w:rPr>
                <w:rFonts w:ascii="Tahoma" w:eastAsia="Times New Roman" w:hAnsi="Tahoma" w:cs="Tahoma"/>
                <w:color w:val="000000"/>
                <w:sz w:val="20"/>
                <w:szCs w:val="20"/>
              </w:rPr>
            </w:pPr>
            <w:r w:rsidRPr="00DB625F">
              <w:rPr>
                <w:rFonts w:ascii="Tahoma" w:eastAsia="Times New Roman" w:hAnsi="Tahoma" w:cs="Tahoma"/>
                <w:color w:val="000000"/>
                <w:sz w:val="20"/>
                <w:szCs w:val="20"/>
              </w:rPr>
              <w:t>Объем Услуг</w:t>
            </w:r>
            <w:r w:rsidRPr="00DB625F">
              <w:rPr>
                <w:rFonts w:ascii="Tahoma" w:eastAsia="Times New Roman" w:hAnsi="Tahoma" w:cs="Tahoma"/>
                <w:color w:val="000000"/>
                <w:sz w:val="20"/>
                <w:szCs w:val="20"/>
                <w:lang w:val="en-US"/>
              </w:rPr>
              <w:t>,</w:t>
            </w:r>
            <w:r w:rsidRPr="00DB625F">
              <w:rPr>
                <w:rFonts w:ascii="Tahoma" w:eastAsia="Times New Roman" w:hAnsi="Tahoma" w:cs="Tahoma"/>
                <w:color w:val="000000"/>
                <w:sz w:val="20"/>
                <w:szCs w:val="20"/>
              </w:rPr>
              <w:t xml:space="preserve"> человеко-часы</w:t>
            </w:r>
          </w:p>
        </w:tc>
      </w:tr>
      <w:tr w:rsidR="00DB625F" w:rsidRPr="00DB625F" w:rsidTr="0097639B">
        <w:tc>
          <w:tcPr>
            <w:tcW w:w="714" w:type="dxa"/>
            <w:tcMar>
              <w:top w:w="0" w:type="dxa"/>
              <w:left w:w="108" w:type="dxa"/>
              <w:bottom w:w="0" w:type="dxa"/>
              <w:right w:w="108" w:type="dxa"/>
            </w:tcMar>
            <w:vAlign w:val="center"/>
            <w:hideMark/>
          </w:tcPr>
          <w:p w:rsidR="00DB625F" w:rsidRPr="00DB625F" w:rsidRDefault="00DB625F" w:rsidP="0097639B">
            <w:pPr>
              <w:autoSpaceDE w:val="0"/>
              <w:autoSpaceDN w:val="0"/>
              <w:spacing w:after="0" w:line="240" w:lineRule="auto"/>
              <w:jc w:val="center"/>
              <w:rPr>
                <w:rFonts w:ascii="Tahoma" w:eastAsia="Times New Roman" w:hAnsi="Tahoma" w:cs="Tahoma"/>
                <w:color w:val="000000"/>
                <w:sz w:val="20"/>
                <w:szCs w:val="20"/>
              </w:rPr>
            </w:pPr>
            <w:r w:rsidRPr="00DB625F">
              <w:rPr>
                <w:rFonts w:ascii="Tahoma" w:eastAsia="Times New Roman" w:hAnsi="Tahoma" w:cs="Tahoma"/>
                <w:color w:val="000000"/>
                <w:sz w:val="20"/>
                <w:szCs w:val="20"/>
              </w:rPr>
              <w:t>1</w:t>
            </w:r>
          </w:p>
        </w:tc>
        <w:tc>
          <w:tcPr>
            <w:tcW w:w="6657" w:type="dxa"/>
            <w:tcMar>
              <w:top w:w="0" w:type="dxa"/>
              <w:left w:w="108" w:type="dxa"/>
              <w:bottom w:w="0" w:type="dxa"/>
              <w:right w:w="108" w:type="dxa"/>
            </w:tcMar>
            <w:vAlign w:val="center"/>
            <w:hideMark/>
          </w:tcPr>
          <w:p w:rsidR="00DB625F" w:rsidRPr="00DB625F" w:rsidRDefault="00DB625F" w:rsidP="0097639B">
            <w:pPr>
              <w:autoSpaceDE w:val="0"/>
              <w:autoSpaceDN w:val="0"/>
              <w:spacing w:after="0" w:line="240" w:lineRule="auto"/>
              <w:jc w:val="both"/>
              <w:rPr>
                <w:rFonts w:ascii="Tahoma" w:eastAsia="Times New Roman" w:hAnsi="Tahoma" w:cs="Tahoma"/>
                <w:color w:val="000000"/>
                <w:sz w:val="20"/>
                <w:szCs w:val="20"/>
                <w:lang w:val="en-US"/>
              </w:rPr>
            </w:pPr>
            <w:r w:rsidRPr="00DB625F">
              <w:rPr>
                <w:rFonts w:ascii="Tahoma" w:eastAsia="Times New Roman" w:hAnsi="Tahoma" w:cs="Tahoma"/>
                <w:color w:val="000000"/>
                <w:sz w:val="20"/>
                <w:szCs w:val="20"/>
              </w:rPr>
              <w:t>Услуги разработчика</w:t>
            </w:r>
            <w:r w:rsidRPr="00DB625F">
              <w:rPr>
                <w:rFonts w:ascii="Tahoma" w:eastAsia="Times New Roman" w:hAnsi="Tahoma" w:cs="Tahoma"/>
                <w:color w:val="000000"/>
                <w:sz w:val="20"/>
                <w:szCs w:val="20"/>
                <w:lang w:val="en-US"/>
              </w:rPr>
              <w:t xml:space="preserve"> </w:t>
            </w:r>
          </w:p>
        </w:tc>
        <w:tc>
          <w:tcPr>
            <w:tcW w:w="2534" w:type="dxa"/>
            <w:tcMar>
              <w:top w:w="0" w:type="dxa"/>
              <w:left w:w="108" w:type="dxa"/>
              <w:bottom w:w="0" w:type="dxa"/>
              <w:right w:w="108" w:type="dxa"/>
            </w:tcMar>
            <w:vAlign w:val="center"/>
          </w:tcPr>
          <w:p w:rsidR="00DB625F" w:rsidRPr="00DB625F" w:rsidRDefault="00DB625F" w:rsidP="0097639B">
            <w:pPr>
              <w:autoSpaceDE w:val="0"/>
              <w:autoSpaceDN w:val="0"/>
              <w:spacing w:after="0" w:line="240" w:lineRule="auto"/>
              <w:jc w:val="center"/>
              <w:rPr>
                <w:rFonts w:ascii="Tahoma" w:eastAsia="Times New Roman" w:hAnsi="Tahoma" w:cs="Tahoma"/>
                <w:color w:val="000000"/>
                <w:sz w:val="20"/>
                <w:szCs w:val="20"/>
              </w:rPr>
            </w:pPr>
            <w:r w:rsidRPr="00DB625F">
              <w:rPr>
                <w:rFonts w:ascii="Tahoma" w:eastAsia="Times New Roman" w:hAnsi="Tahoma" w:cs="Tahoma"/>
                <w:color w:val="000000"/>
                <w:sz w:val="20"/>
                <w:szCs w:val="20"/>
              </w:rPr>
              <w:t>135</w:t>
            </w:r>
          </w:p>
        </w:tc>
      </w:tr>
    </w:tbl>
    <w:p w:rsidR="00CB609C" w:rsidRPr="00DB625F" w:rsidRDefault="00CB609C" w:rsidP="00302094">
      <w:pPr>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Указанный объем услуг может быть изменен в соответствии с согласованным объемом услуг на этапе Заявки без заключения дополнительного соглашения к договору.</w:t>
      </w:r>
    </w:p>
    <w:p w:rsidR="00CB609C" w:rsidRDefault="00CB609C" w:rsidP="00302094">
      <w:pPr>
        <w:numPr>
          <w:ilvl w:val="2"/>
          <w:numId w:val="20"/>
        </w:numPr>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Этапы </w:t>
      </w:r>
      <w:r w:rsidR="00C53FC2" w:rsidRPr="00DB625F">
        <w:rPr>
          <w:rFonts w:ascii="Tahoma" w:eastAsia="Times New Roman" w:hAnsi="Tahoma" w:cs="Tahoma"/>
          <w:color w:val="000000"/>
          <w:sz w:val="20"/>
          <w:szCs w:val="20"/>
          <w:lang w:eastAsia="ru-RU"/>
        </w:rPr>
        <w:t xml:space="preserve">оказания </w:t>
      </w:r>
      <w:r w:rsidRPr="00DB625F">
        <w:rPr>
          <w:rFonts w:ascii="Tahoma" w:eastAsia="Times New Roman" w:hAnsi="Tahoma" w:cs="Tahoma"/>
          <w:color w:val="000000"/>
          <w:sz w:val="20"/>
          <w:szCs w:val="20"/>
          <w:lang w:eastAsia="ru-RU"/>
        </w:rPr>
        <w:t xml:space="preserve">Услуг </w:t>
      </w:r>
      <w:r w:rsidR="00C53FC2" w:rsidRPr="00DB625F">
        <w:rPr>
          <w:rFonts w:ascii="Tahoma" w:eastAsia="Times New Roman" w:hAnsi="Tahoma" w:cs="Tahoma"/>
          <w:color w:val="000000"/>
          <w:sz w:val="20"/>
          <w:szCs w:val="20"/>
          <w:lang w:eastAsia="ru-RU"/>
        </w:rPr>
        <w:t>указаны в таблице 3:</w:t>
      </w:r>
    </w:p>
    <w:p w:rsidR="00DB625F" w:rsidRDefault="00DB625F" w:rsidP="00DB625F">
      <w:pPr>
        <w:spacing w:after="0" w:line="240" w:lineRule="auto"/>
        <w:jc w:val="both"/>
        <w:rPr>
          <w:rFonts w:ascii="Tahoma" w:eastAsia="Times New Roman" w:hAnsi="Tahoma" w:cs="Tahoma"/>
          <w:color w:val="000000"/>
          <w:sz w:val="20"/>
          <w:szCs w:val="20"/>
          <w:lang w:eastAsia="ru-RU"/>
        </w:rPr>
      </w:pPr>
    </w:p>
    <w:p w:rsidR="00CB609C" w:rsidRPr="00DB625F" w:rsidRDefault="00B626AC" w:rsidP="00302094">
      <w:pPr>
        <w:keepNext/>
        <w:suppressAutoHyphens/>
        <w:spacing w:after="0" w:line="240" w:lineRule="auto"/>
        <w:jc w:val="right"/>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Таблица 3. Этапы Услуг</w:t>
      </w:r>
    </w:p>
    <w:tbl>
      <w:tblPr>
        <w:tblpPr w:leftFromText="180" w:rightFromText="180" w:vertAnchor="text" w:horzAnchor="margin" w:tblpY="19"/>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04"/>
        <w:gridCol w:w="4536"/>
        <w:gridCol w:w="4678"/>
      </w:tblGrid>
      <w:tr w:rsidR="00DB625F" w:rsidRPr="00DB625F" w:rsidTr="0097639B">
        <w:trPr>
          <w:trHeight w:val="563"/>
          <w:tblHeader/>
        </w:trPr>
        <w:tc>
          <w:tcPr>
            <w:tcW w:w="704" w:type="dxa"/>
            <w:shd w:val="clear" w:color="auto" w:fill="D9D9D9"/>
            <w:vAlign w:val="center"/>
          </w:tcPr>
          <w:p w:rsidR="00DB625F" w:rsidRPr="00DB625F" w:rsidRDefault="00DB625F" w:rsidP="0097639B">
            <w:pPr>
              <w:widowControl w:val="0"/>
              <w:spacing w:after="0" w:line="240" w:lineRule="auto"/>
              <w:jc w:val="center"/>
              <w:rPr>
                <w:rFonts w:ascii="Tahoma" w:eastAsia="Times New Roman" w:hAnsi="Tahoma" w:cs="Tahoma"/>
                <w:sz w:val="20"/>
                <w:szCs w:val="20"/>
              </w:rPr>
            </w:pPr>
            <w:r w:rsidRPr="00DB625F">
              <w:rPr>
                <w:rFonts w:ascii="Tahoma" w:eastAsia="Times New Roman" w:hAnsi="Tahoma" w:cs="Tahoma"/>
                <w:sz w:val="20"/>
                <w:szCs w:val="20"/>
              </w:rPr>
              <w:t>№</w:t>
            </w:r>
          </w:p>
        </w:tc>
        <w:tc>
          <w:tcPr>
            <w:tcW w:w="4536" w:type="dxa"/>
            <w:shd w:val="clear" w:color="auto" w:fill="D9D9D9"/>
            <w:vAlign w:val="center"/>
          </w:tcPr>
          <w:p w:rsidR="00DB625F" w:rsidRPr="00DB625F" w:rsidRDefault="00DB625F" w:rsidP="0097639B">
            <w:pPr>
              <w:widowControl w:val="0"/>
              <w:spacing w:after="0" w:line="240" w:lineRule="auto"/>
              <w:jc w:val="center"/>
              <w:rPr>
                <w:rFonts w:ascii="Tahoma" w:eastAsia="Times New Roman" w:hAnsi="Tahoma" w:cs="Tahoma"/>
                <w:sz w:val="20"/>
                <w:szCs w:val="20"/>
              </w:rPr>
            </w:pPr>
            <w:r w:rsidRPr="00DB625F">
              <w:rPr>
                <w:rFonts w:ascii="Tahoma" w:eastAsia="Times New Roman" w:hAnsi="Tahoma" w:cs="Tahoma"/>
                <w:sz w:val="20"/>
                <w:szCs w:val="20"/>
              </w:rPr>
              <w:t>Наименование этапа Услуг</w:t>
            </w:r>
          </w:p>
        </w:tc>
        <w:tc>
          <w:tcPr>
            <w:tcW w:w="4678" w:type="dxa"/>
            <w:shd w:val="clear" w:color="auto" w:fill="D9D9D9"/>
            <w:vAlign w:val="center"/>
          </w:tcPr>
          <w:p w:rsidR="00DB625F" w:rsidRPr="00DB625F" w:rsidRDefault="00DB625F" w:rsidP="0097639B">
            <w:pPr>
              <w:widowControl w:val="0"/>
              <w:spacing w:after="0" w:line="240" w:lineRule="auto"/>
              <w:jc w:val="center"/>
              <w:rPr>
                <w:rFonts w:ascii="Tahoma" w:eastAsia="Times New Roman" w:hAnsi="Tahoma" w:cs="Tahoma"/>
                <w:sz w:val="20"/>
                <w:szCs w:val="20"/>
              </w:rPr>
            </w:pPr>
            <w:r w:rsidRPr="00DB625F">
              <w:rPr>
                <w:rFonts w:ascii="Tahoma" w:eastAsia="Times New Roman" w:hAnsi="Tahoma" w:cs="Tahoma"/>
                <w:sz w:val="20"/>
                <w:szCs w:val="20"/>
              </w:rPr>
              <w:t>Результат Услуг</w:t>
            </w:r>
          </w:p>
        </w:tc>
      </w:tr>
      <w:tr w:rsidR="00DB625F" w:rsidRPr="00DB625F" w:rsidTr="0097639B">
        <w:trPr>
          <w:tblHeader/>
        </w:trPr>
        <w:tc>
          <w:tcPr>
            <w:tcW w:w="704" w:type="dxa"/>
            <w:vAlign w:val="center"/>
          </w:tcPr>
          <w:p w:rsidR="00DB625F" w:rsidRPr="00DB625F" w:rsidRDefault="00DB625F" w:rsidP="00DB625F">
            <w:pPr>
              <w:pStyle w:val="a6"/>
              <w:widowControl w:val="0"/>
              <w:numPr>
                <w:ilvl w:val="0"/>
                <w:numId w:val="31"/>
              </w:numPr>
              <w:spacing w:after="0" w:line="240" w:lineRule="auto"/>
              <w:ind w:left="0" w:firstLine="0"/>
              <w:jc w:val="center"/>
              <w:rPr>
                <w:rFonts w:ascii="Tahoma" w:eastAsia="Times New Roman" w:hAnsi="Tahoma" w:cs="Tahoma"/>
                <w:sz w:val="20"/>
                <w:szCs w:val="20"/>
              </w:rPr>
            </w:pPr>
          </w:p>
        </w:tc>
        <w:tc>
          <w:tcPr>
            <w:tcW w:w="4536" w:type="dxa"/>
            <w:vAlign w:val="center"/>
          </w:tcPr>
          <w:p w:rsidR="00DB625F" w:rsidRPr="00DB625F" w:rsidRDefault="00DB625F" w:rsidP="0097639B">
            <w:pPr>
              <w:widowControl w:val="0"/>
              <w:spacing w:after="0" w:line="240" w:lineRule="auto"/>
              <w:rPr>
                <w:rFonts w:ascii="Tahoma" w:eastAsia="Times New Roman" w:hAnsi="Tahoma" w:cs="Tahoma"/>
                <w:b/>
                <w:bCs/>
                <w:color w:val="000000"/>
                <w:sz w:val="20"/>
                <w:szCs w:val="20"/>
              </w:rPr>
            </w:pPr>
            <w:r w:rsidRPr="00DB625F">
              <w:rPr>
                <w:rFonts w:ascii="Tahoma" w:eastAsia="Times New Roman" w:hAnsi="Tahoma" w:cs="Tahoma"/>
                <w:color w:val="000000"/>
                <w:sz w:val="20"/>
                <w:szCs w:val="20"/>
              </w:rPr>
              <w:t>Уточнение ТП, переданного Заказчиком.</w:t>
            </w:r>
            <w:r w:rsidRPr="00DB625F">
              <w:rPr>
                <w:rFonts w:ascii="Tahoma" w:eastAsia="Times New Roman" w:hAnsi="Tahoma" w:cs="Tahoma"/>
                <w:b/>
                <w:bCs/>
                <w:color w:val="000000"/>
                <w:sz w:val="20"/>
                <w:szCs w:val="20"/>
              </w:rPr>
              <w:t xml:space="preserve"> </w:t>
            </w:r>
          </w:p>
        </w:tc>
        <w:tc>
          <w:tcPr>
            <w:tcW w:w="4678" w:type="dxa"/>
            <w:vAlign w:val="center"/>
          </w:tcPr>
          <w:p w:rsidR="00DB625F" w:rsidRPr="00DB625F" w:rsidRDefault="00DB625F" w:rsidP="0097639B">
            <w:pPr>
              <w:widowControl w:val="0"/>
              <w:spacing w:after="0" w:line="240" w:lineRule="auto"/>
              <w:rPr>
                <w:rFonts w:ascii="Tahoma" w:eastAsia="Times New Roman" w:hAnsi="Tahoma" w:cs="Tahoma"/>
                <w:b/>
                <w:bCs/>
                <w:color w:val="000000"/>
                <w:sz w:val="20"/>
                <w:szCs w:val="20"/>
              </w:rPr>
            </w:pPr>
            <w:r w:rsidRPr="00DB625F">
              <w:rPr>
                <w:rFonts w:ascii="Tahoma" w:eastAsia="Times New Roman" w:hAnsi="Tahoma" w:cs="Tahoma"/>
                <w:color w:val="000000"/>
                <w:sz w:val="20"/>
                <w:szCs w:val="20"/>
              </w:rPr>
              <w:t>Согласованный с Заказчиком детализированный ТП</w:t>
            </w:r>
            <w:r w:rsidRPr="00DB625F">
              <w:rPr>
                <w:rFonts w:ascii="Tahoma" w:eastAsia="Times New Roman" w:hAnsi="Tahoma" w:cs="Tahoma"/>
                <w:b/>
                <w:bCs/>
                <w:color w:val="000000"/>
                <w:sz w:val="20"/>
                <w:szCs w:val="20"/>
              </w:rPr>
              <w:t xml:space="preserve"> </w:t>
            </w:r>
          </w:p>
        </w:tc>
      </w:tr>
      <w:tr w:rsidR="00DB625F" w:rsidRPr="00DB625F" w:rsidTr="0097639B">
        <w:trPr>
          <w:tblHeader/>
        </w:trPr>
        <w:tc>
          <w:tcPr>
            <w:tcW w:w="704" w:type="dxa"/>
            <w:vAlign w:val="center"/>
          </w:tcPr>
          <w:p w:rsidR="00DB625F" w:rsidRPr="00DB625F" w:rsidRDefault="00DB625F" w:rsidP="00DB625F">
            <w:pPr>
              <w:pStyle w:val="a6"/>
              <w:widowControl w:val="0"/>
              <w:numPr>
                <w:ilvl w:val="0"/>
                <w:numId w:val="31"/>
              </w:numPr>
              <w:spacing w:after="0" w:line="240" w:lineRule="auto"/>
              <w:ind w:left="0" w:firstLine="0"/>
              <w:jc w:val="center"/>
              <w:rPr>
                <w:rFonts w:ascii="Tahoma" w:eastAsia="Times New Roman" w:hAnsi="Tahoma" w:cs="Tahoma"/>
                <w:sz w:val="20"/>
                <w:szCs w:val="20"/>
              </w:rPr>
            </w:pPr>
          </w:p>
        </w:tc>
        <w:tc>
          <w:tcPr>
            <w:tcW w:w="4536" w:type="dxa"/>
            <w:vAlign w:val="center"/>
          </w:tcPr>
          <w:p w:rsidR="00DB625F" w:rsidRPr="00DB625F" w:rsidRDefault="00DB625F" w:rsidP="0097639B">
            <w:pPr>
              <w:widowControl w:val="0"/>
              <w:spacing w:after="0" w:line="240" w:lineRule="auto"/>
              <w:rPr>
                <w:rFonts w:ascii="Tahoma" w:eastAsia="Times New Roman" w:hAnsi="Tahoma" w:cs="Tahoma"/>
                <w:sz w:val="20"/>
                <w:szCs w:val="20"/>
              </w:rPr>
            </w:pPr>
            <w:r w:rsidRPr="00DB625F">
              <w:rPr>
                <w:rFonts w:ascii="Tahoma" w:eastAsia="Times New Roman" w:hAnsi="Tahoma" w:cs="Tahoma"/>
                <w:sz w:val="20"/>
                <w:szCs w:val="20"/>
              </w:rPr>
              <w:t>Реализация и внутреннее тестирование функциональности на основании проектных решений этапа 1.</w:t>
            </w:r>
          </w:p>
        </w:tc>
        <w:tc>
          <w:tcPr>
            <w:tcW w:w="4678" w:type="dxa"/>
            <w:vAlign w:val="center"/>
          </w:tcPr>
          <w:p w:rsidR="00DB625F" w:rsidRPr="00DB625F" w:rsidRDefault="00DB625F" w:rsidP="0097639B">
            <w:pPr>
              <w:widowControl w:val="0"/>
              <w:spacing w:after="0" w:line="240" w:lineRule="auto"/>
              <w:rPr>
                <w:rFonts w:ascii="Tahoma" w:eastAsia="Times New Roman" w:hAnsi="Tahoma" w:cs="Tahoma"/>
                <w:sz w:val="20"/>
                <w:szCs w:val="20"/>
              </w:rPr>
            </w:pPr>
            <w:r w:rsidRPr="00DB625F">
              <w:rPr>
                <w:rFonts w:ascii="Tahoma" w:eastAsia="Times New Roman" w:hAnsi="Tahoma" w:cs="Tahoma"/>
                <w:sz w:val="20"/>
                <w:szCs w:val="20"/>
              </w:rPr>
              <w:t>Разработки, оформленные в соответствии с рекомендациями, указанными в настоящем ТЗ.</w:t>
            </w:r>
          </w:p>
        </w:tc>
      </w:tr>
      <w:tr w:rsidR="00DB625F" w:rsidRPr="00DB625F" w:rsidTr="0097639B">
        <w:trPr>
          <w:tblHeader/>
        </w:trPr>
        <w:tc>
          <w:tcPr>
            <w:tcW w:w="704" w:type="dxa"/>
            <w:vAlign w:val="center"/>
          </w:tcPr>
          <w:p w:rsidR="00DB625F" w:rsidRPr="00DB625F" w:rsidRDefault="00DB625F" w:rsidP="00DB625F">
            <w:pPr>
              <w:pStyle w:val="a6"/>
              <w:widowControl w:val="0"/>
              <w:numPr>
                <w:ilvl w:val="0"/>
                <w:numId w:val="31"/>
              </w:numPr>
              <w:spacing w:after="0" w:line="240" w:lineRule="auto"/>
              <w:ind w:left="0" w:firstLine="0"/>
              <w:jc w:val="center"/>
              <w:rPr>
                <w:rFonts w:ascii="Tahoma" w:eastAsia="Times New Roman" w:hAnsi="Tahoma" w:cs="Tahoma"/>
                <w:sz w:val="20"/>
                <w:szCs w:val="20"/>
              </w:rPr>
            </w:pPr>
          </w:p>
        </w:tc>
        <w:tc>
          <w:tcPr>
            <w:tcW w:w="4536" w:type="dxa"/>
            <w:vAlign w:val="center"/>
          </w:tcPr>
          <w:p w:rsidR="00DB625F" w:rsidRPr="00DB625F" w:rsidRDefault="00DB625F" w:rsidP="0097639B">
            <w:pPr>
              <w:widowControl w:val="0"/>
              <w:spacing w:after="0" w:line="240" w:lineRule="auto"/>
              <w:rPr>
                <w:rFonts w:ascii="Tahoma" w:eastAsia="Times New Roman" w:hAnsi="Tahoma" w:cs="Tahoma"/>
                <w:color w:val="000000"/>
                <w:sz w:val="20"/>
                <w:szCs w:val="20"/>
              </w:rPr>
            </w:pPr>
            <w:r w:rsidRPr="00DB625F">
              <w:rPr>
                <w:rFonts w:ascii="Tahoma" w:eastAsia="Times New Roman" w:hAnsi="Tahoma" w:cs="Tahoma"/>
                <w:color w:val="000000"/>
                <w:sz w:val="20"/>
                <w:szCs w:val="20"/>
              </w:rPr>
              <w:t>Разработка пользовательской и сопроводительной документации.</w:t>
            </w:r>
          </w:p>
        </w:tc>
        <w:tc>
          <w:tcPr>
            <w:tcW w:w="4678" w:type="dxa"/>
            <w:vAlign w:val="center"/>
          </w:tcPr>
          <w:p w:rsidR="00DB625F" w:rsidRPr="00DB625F" w:rsidRDefault="00DB625F" w:rsidP="0097639B">
            <w:pPr>
              <w:widowControl w:val="0"/>
              <w:spacing w:after="0" w:line="240" w:lineRule="auto"/>
              <w:rPr>
                <w:rFonts w:ascii="Tahoma" w:eastAsia="Times New Roman" w:hAnsi="Tahoma" w:cs="Tahoma"/>
                <w:color w:val="000000"/>
                <w:sz w:val="20"/>
                <w:szCs w:val="20"/>
              </w:rPr>
            </w:pPr>
            <w:r w:rsidRPr="00DB625F">
              <w:rPr>
                <w:rFonts w:ascii="Tahoma" w:eastAsia="Times New Roman" w:hAnsi="Tahoma" w:cs="Tahoma"/>
                <w:color w:val="000000"/>
                <w:sz w:val="20"/>
                <w:szCs w:val="20"/>
              </w:rPr>
              <w:t>Руководство Пользователя.</w:t>
            </w:r>
          </w:p>
        </w:tc>
      </w:tr>
      <w:tr w:rsidR="00DB625F" w:rsidRPr="00DB625F" w:rsidTr="0097639B">
        <w:trPr>
          <w:tblHeader/>
        </w:trPr>
        <w:tc>
          <w:tcPr>
            <w:tcW w:w="704" w:type="dxa"/>
            <w:vAlign w:val="center"/>
          </w:tcPr>
          <w:p w:rsidR="00DB625F" w:rsidRPr="00DB625F" w:rsidRDefault="00DB625F" w:rsidP="00DB625F">
            <w:pPr>
              <w:pStyle w:val="a6"/>
              <w:widowControl w:val="0"/>
              <w:numPr>
                <w:ilvl w:val="0"/>
                <w:numId w:val="31"/>
              </w:numPr>
              <w:spacing w:after="0" w:line="240" w:lineRule="auto"/>
              <w:ind w:left="0" w:firstLine="0"/>
              <w:jc w:val="center"/>
              <w:rPr>
                <w:rFonts w:ascii="Tahoma" w:eastAsia="Times New Roman" w:hAnsi="Tahoma" w:cs="Tahoma"/>
                <w:sz w:val="20"/>
                <w:szCs w:val="20"/>
              </w:rPr>
            </w:pPr>
          </w:p>
        </w:tc>
        <w:tc>
          <w:tcPr>
            <w:tcW w:w="4536" w:type="dxa"/>
            <w:vAlign w:val="center"/>
          </w:tcPr>
          <w:p w:rsidR="00DB625F" w:rsidRPr="00DB625F" w:rsidRDefault="00DB625F" w:rsidP="0097639B">
            <w:pPr>
              <w:widowControl w:val="0"/>
              <w:spacing w:after="0" w:line="240" w:lineRule="auto"/>
              <w:rPr>
                <w:rFonts w:ascii="Tahoma" w:eastAsia="Times New Roman" w:hAnsi="Tahoma" w:cs="Tahoma"/>
                <w:color w:val="000000"/>
                <w:sz w:val="20"/>
                <w:szCs w:val="20"/>
              </w:rPr>
            </w:pPr>
            <w:r w:rsidRPr="00DB625F">
              <w:rPr>
                <w:rFonts w:ascii="Tahoma" w:eastAsia="Times New Roman" w:hAnsi="Tahoma" w:cs="Tahoma"/>
                <w:color w:val="000000"/>
                <w:sz w:val="20"/>
                <w:szCs w:val="20"/>
              </w:rPr>
              <w:t>Разработка сценариев приемочного тестирования.</w:t>
            </w:r>
          </w:p>
        </w:tc>
        <w:tc>
          <w:tcPr>
            <w:tcW w:w="4678" w:type="dxa"/>
            <w:vAlign w:val="center"/>
          </w:tcPr>
          <w:p w:rsidR="00DB625F" w:rsidRPr="00DB625F" w:rsidRDefault="00DB625F" w:rsidP="0097639B">
            <w:pPr>
              <w:widowControl w:val="0"/>
              <w:spacing w:after="0" w:line="240" w:lineRule="auto"/>
              <w:rPr>
                <w:rFonts w:ascii="Tahoma" w:eastAsia="Times New Roman" w:hAnsi="Tahoma" w:cs="Tahoma"/>
                <w:color w:val="000000"/>
                <w:sz w:val="20"/>
                <w:szCs w:val="20"/>
              </w:rPr>
            </w:pPr>
            <w:r w:rsidRPr="00DB625F">
              <w:rPr>
                <w:rFonts w:ascii="Tahoma" w:eastAsia="Times New Roman" w:hAnsi="Tahoma" w:cs="Tahoma"/>
                <w:color w:val="000000"/>
                <w:sz w:val="20"/>
                <w:szCs w:val="20"/>
              </w:rPr>
              <w:t>Сценарий приемочного тестирования.</w:t>
            </w:r>
          </w:p>
        </w:tc>
      </w:tr>
      <w:tr w:rsidR="00DB625F" w:rsidRPr="00DB625F" w:rsidTr="0097639B">
        <w:trPr>
          <w:tblHeader/>
        </w:trPr>
        <w:tc>
          <w:tcPr>
            <w:tcW w:w="704" w:type="dxa"/>
            <w:vAlign w:val="center"/>
          </w:tcPr>
          <w:p w:rsidR="00DB625F" w:rsidRPr="00DB625F" w:rsidRDefault="00DB625F" w:rsidP="00DB625F">
            <w:pPr>
              <w:pStyle w:val="a6"/>
              <w:widowControl w:val="0"/>
              <w:numPr>
                <w:ilvl w:val="0"/>
                <w:numId w:val="31"/>
              </w:numPr>
              <w:spacing w:after="0" w:line="240" w:lineRule="auto"/>
              <w:ind w:left="0" w:firstLine="0"/>
              <w:jc w:val="center"/>
              <w:rPr>
                <w:rFonts w:ascii="Tahoma" w:eastAsia="Times New Roman" w:hAnsi="Tahoma" w:cs="Tahoma"/>
                <w:sz w:val="20"/>
                <w:szCs w:val="20"/>
              </w:rPr>
            </w:pPr>
          </w:p>
        </w:tc>
        <w:tc>
          <w:tcPr>
            <w:tcW w:w="4536" w:type="dxa"/>
            <w:vAlign w:val="center"/>
          </w:tcPr>
          <w:p w:rsidR="00DB625F" w:rsidRPr="00DB625F" w:rsidRDefault="00DB625F" w:rsidP="0097639B">
            <w:pPr>
              <w:widowControl w:val="0"/>
              <w:spacing w:after="0" w:line="240" w:lineRule="auto"/>
              <w:rPr>
                <w:rFonts w:ascii="Tahoma" w:eastAsia="Times New Roman" w:hAnsi="Tahoma" w:cs="Tahoma"/>
                <w:color w:val="000000"/>
                <w:sz w:val="20"/>
                <w:szCs w:val="20"/>
              </w:rPr>
            </w:pPr>
            <w:r w:rsidRPr="00DB625F">
              <w:rPr>
                <w:rFonts w:ascii="Tahoma" w:eastAsia="Times New Roman" w:hAnsi="Tahoma" w:cs="Tahoma"/>
                <w:color w:val="000000"/>
                <w:sz w:val="20"/>
                <w:szCs w:val="20"/>
              </w:rPr>
              <w:t>Приемо-сдаточные испытания, перевод в опытную эксплуатацию.</w:t>
            </w:r>
          </w:p>
        </w:tc>
        <w:tc>
          <w:tcPr>
            <w:tcW w:w="4678" w:type="dxa"/>
            <w:vAlign w:val="center"/>
          </w:tcPr>
          <w:p w:rsidR="00DB625F" w:rsidRPr="00DB625F" w:rsidRDefault="00DB625F" w:rsidP="0097639B">
            <w:pPr>
              <w:widowControl w:val="0"/>
              <w:spacing w:after="0" w:line="240" w:lineRule="auto"/>
              <w:rPr>
                <w:rFonts w:ascii="Tahoma" w:eastAsia="Times New Roman" w:hAnsi="Tahoma" w:cs="Tahoma"/>
                <w:color w:val="000000"/>
                <w:sz w:val="20"/>
                <w:szCs w:val="20"/>
              </w:rPr>
            </w:pPr>
            <w:r w:rsidRPr="00DB625F">
              <w:rPr>
                <w:rFonts w:ascii="Tahoma" w:eastAsia="Times New Roman" w:hAnsi="Tahoma" w:cs="Tahoma"/>
                <w:color w:val="000000"/>
                <w:sz w:val="20"/>
                <w:szCs w:val="20"/>
              </w:rPr>
              <w:t>Протокол приемо-сдаточных испытаний, протокол перевода в опытную эксплуатацию.</w:t>
            </w:r>
          </w:p>
        </w:tc>
      </w:tr>
    </w:tbl>
    <w:p w:rsidR="00CB609C" w:rsidRPr="00DB625F" w:rsidRDefault="00243E22" w:rsidP="00302094">
      <w:pPr>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Конкретные этапы и состав у</w:t>
      </w:r>
      <w:r w:rsidR="00CB609C" w:rsidRPr="00DB625F">
        <w:rPr>
          <w:rFonts w:ascii="Tahoma" w:eastAsia="Times New Roman" w:hAnsi="Tahoma" w:cs="Tahoma"/>
          <w:color w:val="000000"/>
          <w:sz w:val="20"/>
          <w:szCs w:val="20"/>
          <w:lang w:eastAsia="ru-RU"/>
        </w:rPr>
        <w:t xml:space="preserve">слуг, выполняемых в рамках конкретной </w:t>
      </w:r>
      <w:r w:rsidRPr="00DB625F">
        <w:rPr>
          <w:rFonts w:ascii="Tahoma" w:eastAsia="Times New Roman" w:hAnsi="Tahoma" w:cs="Tahoma"/>
          <w:color w:val="000000"/>
          <w:sz w:val="20"/>
          <w:szCs w:val="20"/>
          <w:lang w:eastAsia="ru-RU"/>
        </w:rPr>
        <w:t>Услуги</w:t>
      </w:r>
      <w:r w:rsidR="00CB609C" w:rsidRPr="00DB625F">
        <w:rPr>
          <w:rFonts w:ascii="Tahoma" w:eastAsia="Times New Roman" w:hAnsi="Tahoma" w:cs="Tahoma"/>
          <w:color w:val="000000"/>
          <w:sz w:val="20"/>
          <w:szCs w:val="20"/>
          <w:lang w:eastAsia="ru-RU"/>
        </w:rPr>
        <w:t>, определяются и фиксируются в Заявке на этапе согласования заявки Сторонами.</w:t>
      </w:r>
    </w:p>
    <w:p w:rsidR="00CB609C" w:rsidRPr="00DB625F" w:rsidRDefault="00C53FC2" w:rsidP="00DB625F">
      <w:pPr>
        <w:numPr>
          <w:ilvl w:val="0"/>
          <w:numId w:val="20"/>
        </w:numPr>
        <w:tabs>
          <w:tab w:val="left" w:pos="567"/>
        </w:tabs>
        <w:spacing w:after="0" w:line="240" w:lineRule="auto"/>
        <w:ind w:left="0" w:firstLine="0"/>
        <w:rPr>
          <w:rFonts w:ascii="Tahoma" w:eastAsia="Times New Roman" w:hAnsi="Tahoma" w:cs="Tahoma"/>
          <w:b/>
          <w:color w:val="000000"/>
          <w:sz w:val="20"/>
          <w:szCs w:val="20"/>
          <w:lang w:eastAsia="ru-RU"/>
        </w:rPr>
      </w:pPr>
      <w:r w:rsidRPr="00DB625F">
        <w:rPr>
          <w:rFonts w:ascii="Tahoma" w:eastAsia="Times New Roman" w:hAnsi="Tahoma" w:cs="Tahoma"/>
          <w:b/>
          <w:color w:val="000000"/>
          <w:sz w:val="20"/>
          <w:szCs w:val="20"/>
          <w:lang w:eastAsia="ru-RU"/>
        </w:rPr>
        <w:t>Требования к порядку и условиям оказания услуг</w:t>
      </w:r>
    </w:p>
    <w:p w:rsidR="0023324C" w:rsidRPr="00DB625F" w:rsidRDefault="00CB609C" w:rsidP="00DB625F">
      <w:pPr>
        <w:tabs>
          <w:tab w:val="left" w:pos="567"/>
        </w:tabs>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 xml:space="preserve">Требования к оказываемым услугам по Доработке функционала корпоративной информационной системы </w:t>
      </w:r>
      <w:r w:rsidR="00B60979" w:rsidRPr="00DB625F">
        <w:rPr>
          <w:rFonts w:ascii="Tahoma" w:eastAsia="Times New Roman" w:hAnsi="Tahoma" w:cs="Tahoma"/>
          <w:color w:val="000000"/>
          <w:sz w:val="20"/>
          <w:szCs w:val="20"/>
          <w:lang w:eastAsia="ru-RU"/>
        </w:rPr>
        <w:t xml:space="preserve">1С:Энергобиллинг </w:t>
      </w:r>
      <w:r w:rsidRPr="00DB625F">
        <w:rPr>
          <w:rFonts w:ascii="Tahoma" w:eastAsia="Times New Roman" w:hAnsi="Tahoma" w:cs="Tahoma"/>
          <w:bCs/>
          <w:sz w:val="20"/>
          <w:szCs w:val="20"/>
          <w:lang w:eastAsia="ru-RU"/>
        </w:rPr>
        <w:t>в соответствии с Заявками Заказчика по обеспечению развития информационных и функциональных возможностей ИП</w:t>
      </w:r>
      <w:r w:rsidR="003D01DE" w:rsidRPr="00DB625F">
        <w:rPr>
          <w:rFonts w:ascii="Tahoma" w:eastAsia="Times New Roman" w:hAnsi="Tahoma" w:cs="Tahoma"/>
          <w:bCs/>
          <w:sz w:val="20"/>
          <w:szCs w:val="20"/>
          <w:lang w:eastAsia="ru-RU"/>
        </w:rPr>
        <w:t>К</w:t>
      </w:r>
      <w:r w:rsidRPr="00DB625F">
        <w:rPr>
          <w:rFonts w:ascii="Tahoma" w:eastAsia="Times New Roman" w:hAnsi="Tahoma" w:cs="Tahoma"/>
          <w:bCs/>
          <w:sz w:val="20"/>
          <w:szCs w:val="20"/>
          <w:lang w:eastAsia="ru-RU"/>
        </w:rPr>
        <w:t>, оптимизации функционирования ИП</w:t>
      </w:r>
      <w:r w:rsidR="003D01DE" w:rsidRPr="00DB625F">
        <w:rPr>
          <w:rFonts w:ascii="Tahoma" w:eastAsia="Times New Roman" w:hAnsi="Tahoma" w:cs="Tahoma"/>
          <w:bCs/>
          <w:sz w:val="20"/>
          <w:szCs w:val="20"/>
          <w:lang w:eastAsia="ru-RU"/>
        </w:rPr>
        <w:t>К</w:t>
      </w:r>
      <w:r w:rsidRPr="00DB625F">
        <w:rPr>
          <w:rFonts w:ascii="Tahoma" w:eastAsia="Times New Roman" w:hAnsi="Tahoma" w:cs="Tahoma"/>
          <w:bCs/>
          <w:sz w:val="20"/>
          <w:szCs w:val="20"/>
          <w:lang w:eastAsia="ru-RU"/>
        </w:rPr>
        <w:t xml:space="preserve"> (Далее – Заявка на доработку):</w:t>
      </w:r>
    </w:p>
    <w:p w:rsidR="0023324C" w:rsidRPr="00DB625F" w:rsidRDefault="0023324C" w:rsidP="00DB625F">
      <w:pPr>
        <w:numPr>
          <w:ilvl w:val="1"/>
          <w:numId w:val="27"/>
        </w:numPr>
        <w:tabs>
          <w:tab w:val="left" w:pos="567"/>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Место выполнения оказания услуг: услуги оказываются дистанционно посредством предоставления удаленного доступа специалистам Исполнителя к средам разработки ПО Заказчика.</w:t>
      </w:r>
    </w:p>
    <w:p w:rsidR="00CB609C" w:rsidRPr="00DB625F" w:rsidRDefault="00CB609C" w:rsidP="00DB625F">
      <w:pPr>
        <w:numPr>
          <w:ilvl w:val="1"/>
          <w:numId w:val="27"/>
        </w:numPr>
        <w:tabs>
          <w:tab w:val="left" w:pos="567"/>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Под Заявкой на доработку понимается Заявка из Фиксированного перечня Заявок в соответствии с п. 3.2.1 и официальный запрос от Заказчика Исполнителю на оказание услуг по доработке биллингового ИПК в соответствии с п. 3.2.2. Состав и перечень услуг Исполнителя по каждой заявке, а также объем трудозатрат Исполнителя по ней, предварительно согласовывается между Заказчиком и Исполнителем в формате Приложения, которое подписывается с двух сторон в двух экземплярах. </w:t>
      </w:r>
    </w:p>
    <w:p w:rsidR="00CB609C" w:rsidRPr="00DB625F" w:rsidRDefault="00CB609C" w:rsidP="00DB625F">
      <w:pPr>
        <w:tabs>
          <w:tab w:val="left" w:pos="567"/>
        </w:tabs>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Заявка на доработку содержит:</w:t>
      </w:r>
    </w:p>
    <w:p w:rsidR="00CB609C" w:rsidRPr="00DB625F" w:rsidRDefault="00CB609C" w:rsidP="00DB625F">
      <w:pPr>
        <w:widowControl w:val="0"/>
        <w:numPr>
          <w:ilvl w:val="0"/>
          <w:numId w:val="12"/>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Требование на доработку биллингового ИПК.</w:t>
      </w:r>
    </w:p>
    <w:p w:rsidR="00CB609C" w:rsidRPr="00DB625F" w:rsidRDefault="00CB609C" w:rsidP="00DB625F">
      <w:pPr>
        <w:widowControl w:val="0"/>
        <w:numPr>
          <w:ilvl w:val="0"/>
          <w:numId w:val="12"/>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При необходимости: документы, требуемые для доработки биллингового ИПК или ссылки на документы, если такие документы являются общедоступными.</w:t>
      </w:r>
    </w:p>
    <w:p w:rsidR="00CB609C" w:rsidRPr="00DB625F" w:rsidRDefault="00CB609C" w:rsidP="00DB625F">
      <w:pPr>
        <w:widowControl w:val="0"/>
        <w:numPr>
          <w:ilvl w:val="0"/>
          <w:numId w:val="12"/>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При необходимости: срок, к которому Заказчику необходимо передать результаты оказанных услуг.</w:t>
      </w:r>
    </w:p>
    <w:p w:rsidR="00CB609C" w:rsidRPr="00DB625F" w:rsidRDefault="00CB609C" w:rsidP="00DB625F">
      <w:pPr>
        <w:tabs>
          <w:tab w:val="left" w:pos="567"/>
        </w:tabs>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 xml:space="preserve">Заявка в обязательном порядке должна быть продублирована в проектном трекере Заказчика. </w:t>
      </w:r>
    </w:p>
    <w:p w:rsidR="00CB609C" w:rsidRPr="00DB625F" w:rsidRDefault="00CB609C" w:rsidP="00DB625F">
      <w:pPr>
        <w:tabs>
          <w:tab w:val="left" w:pos="567"/>
        </w:tabs>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 xml:space="preserve">Стоимость Услуг Исполнителя зафиксирована в п.2.2 Договора на объём оказываемых по договору услуг по Фиксированному перечню Заявок и по Услугам специалистов. </w:t>
      </w:r>
    </w:p>
    <w:p w:rsidR="00CB609C" w:rsidRPr="00DB625F" w:rsidRDefault="00CB609C" w:rsidP="00DB625F">
      <w:pPr>
        <w:tabs>
          <w:tab w:val="left" w:pos="567"/>
        </w:tabs>
        <w:spacing w:after="0" w:line="240" w:lineRule="auto"/>
        <w:jc w:val="both"/>
        <w:rPr>
          <w:rFonts w:ascii="Tahoma" w:eastAsia="Times New Roman" w:hAnsi="Tahoma" w:cs="Tahoma"/>
          <w:sz w:val="20"/>
          <w:szCs w:val="20"/>
          <w:lang w:eastAsia="ru-RU"/>
        </w:rPr>
      </w:pPr>
      <w:r w:rsidRPr="00DB625F">
        <w:rPr>
          <w:rFonts w:ascii="Tahoma" w:eastAsia="Times New Roman" w:hAnsi="Tahoma" w:cs="Tahoma"/>
          <w:bCs/>
          <w:sz w:val="20"/>
          <w:szCs w:val="20"/>
          <w:lang w:eastAsia="ru-RU"/>
        </w:rPr>
        <w:t xml:space="preserve">По Услугам специалистов оплате подлежат только трудозатраты Исполнителя, потраченные на оказание услуг по Заявкам Заказчика, без учета времени простоя. </w:t>
      </w:r>
    </w:p>
    <w:p w:rsidR="00CB609C" w:rsidRPr="00DB625F" w:rsidRDefault="00CB609C" w:rsidP="00DB625F">
      <w:pPr>
        <w:tabs>
          <w:tab w:val="left" w:pos="567"/>
        </w:tabs>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Стоимость услуг должна включать в себя все налоги и другие обязательные платежи, включая командировочные и сопутствующие расходы Исполнителя.</w:t>
      </w:r>
    </w:p>
    <w:p w:rsidR="00CB609C" w:rsidRPr="00DB625F" w:rsidRDefault="00CB609C" w:rsidP="00DB625F">
      <w:pPr>
        <w:tabs>
          <w:tab w:val="left" w:pos="567"/>
        </w:tabs>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 xml:space="preserve">Заявка считается выполненной при следующих условиях: </w:t>
      </w:r>
    </w:p>
    <w:p w:rsidR="00CB609C" w:rsidRPr="00DB625F" w:rsidRDefault="00CB609C" w:rsidP="00DB625F">
      <w:pPr>
        <w:widowControl w:val="0"/>
        <w:numPr>
          <w:ilvl w:val="0"/>
          <w:numId w:val="12"/>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Разработка выполнена в соответствии с требованиями к Р</w:t>
      </w:r>
      <w:r w:rsidR="0023324C" w:rsidRPr="00DB625F">
        <w:rPr>
          <w:rFonts w:ascii="Tahoma" w:eastAsia="Times New Roman" w:hAnsi="Tahoma" w:cs="Tahoma"/>
          <w:iCs/>
          <w:sz w:val="20"/>
          <w:szCs w:val="20"/>
          <w:lang w:eastAsia="ru-RU"/>
        </w:rPr>
        <w:t>езультатам услуг согласно п. 4.2</w:t>
      </w:r>
      <w:r w:rsidRPr="00DB625F">
        <w:rPr>
          <w:rFonts w:ascii="Tahoma" w:eastAsia="Times New Roman" w:hAnsi="Tahoma" w:cs="Tahoma"/>
          <w:iCs/>
          <w:sz w:val="20"/>
          <w:szCs w:val="20"/>
          <w:lang w:eastAsia="ru-RU"/>
        </w:rPr>
        <w:t>, в полном объеме и оформлена в соответствии с п. п. 7.1 п. п. 6.2 настоящего Задания.</w:t>
      </w:r>
    </w:p>
    <w:p w:rsidR="00CB609C" w:rsidRPr="00DB625F" w:rsidRDefault="00CB609C" w:rsidP="00DB625F">
      <w:pPr>
        <w:widowControl w:val="0"/>
        <w:numPr>
          <w:ilvl w:val="0"/>
          <w:numId w:val="12"/>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 xml:space="preserve">Успешно пройдено тестирование. Критерием успешности является работа функционала в соответствии с </w:t>
      </w:r>
      <w:r w:rsidR="000C33F0" w:rsidRPr="00DB625F">
        <w:rPr>
          <w:rFonts w:ascii="Tahoma" w:eastAsia="Times New Roman" w:hAnsi="Tahoma" w:cs="Tahoma"/>
          <w:iCs/>
          <w:sz w:val="20"/>
          <w:szCs w:val="20"/>
          <w:lang w:eastAsia="ru-RU"/>
        </w:rPr>
        <w:t>ТП</w:t>
      </w:r>
      <w:r w:rsidRPr="00DB625F">
        <w:rPr>
          <w:rFonts w:ascii="Tahoma" w:eastAsia="Times New Roman" w:hAnsi="Tahoma" w:cs="Tahoma"/>
          <w:iCs/>
          <w:sz w:val="20"/>
          <w:szCs w:val="20"/>
          <w:lang w:eastAsia="ru-RU"/>
        </w:rPr>
        <w:t>.</w:t>
      </w:r>
    </w:p>
    <w:p w:rsidR="00CB609C" w:rsidRPr="00DB625F" w:rsidRDefault="00CB609C" w:rsidP="00DB625F">
      <w:pPr>
        <w:widowControl w:val="0"/>
        <w:numPr>
          <w:ilvl w:val="0"/>
          <w:numId w:val="12"/>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 xml:space="preserve">Заказчику передан полный объем документации по разработке </w:t>
      </w:r>
      <w:r w:rsidRPr="00DB625F">
        <w:rPr>
          <w:rFonts w:ascii="Tahoma" w:eastAsia="Times New Roman" w:hAnsi="Tahoma" w:cs="Tahoma"/>
          <w:sz w:val="20"/>
          <w:szCs w:val="20"/>
          <w:lang w:eastAsia="ru-RU"/>
        </w:rPr>
        <w:t xml:space="preserve">согласно </w:t>
      </w:r>
      <w:r w:rsidR="00DB625F" w:rsidRPr="00DB625F">
        <w:rPr>
          <w:rFonts w:ascii="Tahoma" w:eastAsia="Times New Roman" w:hAnsi="Tahoma" w:cs="Tahoma"/>
          <w:sz w:val="20"/>
          <w:szCs w:val="20"/>
          <w:lang w:eastAsia="ru-RU"/>
        </w:rPr>
        <w:t>перечню,</w:t>
      </w:r>
      <w:r w:rsidRPr="00DB625F">
        <w:rPr>
          <w:rFonts w:ascii="Tahoma" w:eastAsia="Times New Roman" w:hAnsi="Tahoma" w:cs="Tahoma"/>
          <w:sz w:val="20"/>
          <w:szCs w:val="20"/>
          <w:lang w:eastAsia="ru-RU"/>
        </w:rPr>
        <w:t xml:space="preserve"> в приложениях к Заявке на доработку (Приложение №1 к Техническому заданию): Приложение №1 «Состав услуг» и Приложение №4 «Результаты услуг»</w:t>
      </w:r>
      <w:r w:rsidRPr="00DB625F">
        <w:rPr>
          <w:rFonts w:ascii="Tahoma" w:eastAsia="Times New Roman" w:hAnsi="Tahoma" w:cs="Tahoma"/>
          <w:iCs/>
          <w:sz w:val="20"/>
          <w:szCs w:val="20"/>
          <w:lang w:eastAsia="ru-RU"/>
        </w:rPr>
        <w:t>.</w:t>
      </w:r>
    </w:p>
    <w:p w:rsidR="00CB609C" w:rsidRPr="00DB625F" w:rsidRDefault="00CB609C" w:rsidP="00DB625F">
      <w:pPr>
        <w:numPr>
          <w:ilvl w:val="1"/>
          <w:numId w:val="27"/>
        </w:numPr>
        <w:tabs>
          <w:tab w:val="left" w:pos="567"/>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Перед началом оказания услуг по Заявке Заказчик предоставляет Исполнителю:</w:t>
      </w:r>
    </w:p>
    <w:p w:rsidR="00CB609C" w:rsidRPr="00DB625F" w:rsidRDefault="00CB609C" w:rsidP="00DB625F">
      <w:pPr>
        <w:numPr>
          <w:ilvl w:val="2"/>
          <w:numId w:val="27"/>
        </w:numPr>
        <w:tabs>
          <w:tab w:val="left" w:pos="567"/>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Доступ к среде разработки</w:t>
      </w:r>
      <w:r w:rsidR="000C33F0" w:rsidRPr="00DB625F">
        <w:rPr>
          <w:rFonts w:ascii="Tahoma" w:eastAsia="Times New Roman" w:hAnsi="Tahoma" w:cs="Tahoma"/>
          <w:color w:val="000000"/>
          <w:sz w:val="20"/>
          <w:szCs w:val="20"/>
          <w:lang w:eastAsia="ru-RU"/>
        </w:rPr>
        <w:t>/тестирования</w:t>
      </w:r>
      <w:r w:rsidRPr="00DB625F">
        <w:rPr>
          <w:rFonts w:ascii="Tahoma" w:eastAsia="Times New Roman" w:hAnsi="Tahoma" w:cs="Tahoma"/>
          <w:color w:val="000000"/>
          <w:sz w:val="20"/>
          <w:szCs w:val="20"/>
          <w:lang w:eastAsia="ru-RU"/>
        </w:rPr>
        <w:t>, включая: адрес подключения, логины, пароли.</w:t>
      </w:r>
    </w:p>
    <w:p w:rsidR="000C33F0" w:rsidRPr="00DB625F" w:rsidRDefault="000C33F0" w:rsidP="00DB625F">
      <w:pPr>
        <w:numPr>
          <w:ilvl w:val="2"/>
          <w:numId w:val="27"/>
        </w:numPr>
        <w:tabs>
          <w:tab w:val="left" w:pos="567"/>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Технический проект (ТП) по </w:t>
      </w:r>
      <w:r w:rsidR="00DB625F" w:rsidRPr="00DB625F">
        <w:rPr>
          <w:rFonts w:ascii="Tahoma" w:eastAsia="Times New Roman" w:hAnsi="Tahoma" w:cs="Tahoma"/>
          <w:color w:val="000000"/>
          <w:sz w:val="20"/>
          <w:szCs w:val="20"/>
          <w:lang w:eastAsia="ru-RU"/>
        </w:rPr>
        <w:t>каждой модификации,</w:t>
      </w:r>
      <w:r w:rsidRPr="00DB625F">
        <w:rPr>
          <w:rFonts w:ascii="Tahoma" w:eastAsia="Times New Roman" w:hAnsi="Tahoma" w:cs="Tahoma"/>
          <w:color w:val="000000"/>
          <w:sz w:val="20"/>
          <w:szCs w:val="20"/>
          <w:lang w:eastAsia="ru-RU"/>
        </w:rPr>
        <w:t xml:space="preserve"> изложенной в п.3.1 настоящего ТЗ.</w:t>
      </w:r>
    </w:p>
    <w:p w:rsidR="000C33F0" w:rsidRPr="00DB625F" w:rsidRDefault="000C33F0" w:rsidP="00DB625F">
      <w:pPr>
        <w:numPr>
          <w:ilvl w:val="2"/>
          <w:numId w:val="27"/>
        </w:numPr>
        <w:tabs>
          <w:tab w:val="left" w:pos="567"/>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Удалённые рабочие места с установленным программным обеспечением:</w:t>
      </w:r>
    </w:p>
    <w:p w:rsidR="000C33F0" w:rsidRPr="00DB625F" w:rsidRDefault="000C33F0" w:rsidP="00DB625F">
      <w:pPr>
        <w:pStyle w:val="a6"/>
        <w:numPr>
          <w:ilvl w:val="0"/>
          <w:numId w:val="32"/>
        </w:numPr>
        <w:tabs>
          <w:tab w:val="left" w:pos="567"/>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1С:Платформа 8.3 нетиповая конфигурация.</w:t>
      </w:r>
    </w:p>
    <w:p w:rsidR="00CB609C" w:rsidRPr="00DB625F" w:rsidRDefault="00CB609C" w:rsidP="00DB625F">
      <w:pPr>
        <w:numPr>
          <w:ilvl w:val="1"/>
          <w:numId w:val="27"/>
        </w:numPr>
        <w:tabs>
          <w:tab w:val="left" w:pos="567"/>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Исполнитель должен обеспечить: </w:t>
      </w:r>
    </w:p>
    <w:p w:rsidR="00CB609C" w:rsidRPr="00DB625F" w:rsidRDefault="00CB609C" w:rsidP="00DB625F">
      <w:pPr>
        <w:numPr>
          <w:ilvl w:val="2"/>
          <w:numId w:val="27"/>
        </w:numPr>
        <w:tabs>
          <w:tab w:val="left" w:pos="567"/>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Прием Заявок на доработку, направленных официальным письмом, или по электронной почте.</w:t>
      </w:r>
    </w:p>
    <w:p w:rsidR="00CB609C" w:rsidRPr="00DB625F" w:rsidRDefault="00CB609C" w:rsidP="00DB625F">
      <w:pPr>
        <w:numPr>
          <w:ilvl w:val="2"/>
          <w:numId w:val="27"/>
        </w:numPr>
        <w:tabs>
          <w:tab w:val="left" w:pos="567"/>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Обработку Заявок, включая:</w:t>
      </w:r>
    </w:p>
    <w:p w:rsidR="00CB609C" w:rsidRPr="00DB625F" w:rsidRDefault="00CB609C" w:rsidP="00DB625F">
      <w:pPr>
        <w:widowControl w:val="0"/>
        <w:numPr>
          <w:ilvl w:val="1"/>
          <w:numId w:val="17"/>
        </w:numPr>
        <w:tabs>
          <w:tab w:val="left" w:pos="567"/>
        </w:tabs>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Согласование сроков оказания услуг по Заявке, предложенных Заказчиком или обоснование иных сроков оказания услуг.</w:t>
      </w:r>
    </w:p>
    <w:p w:rsidR="00CB609C" w:rsidRPr="00DB625F" w:rsidRDefault="00CB609C" w:rsidP="00DB625F">
      <w:pPr>
        <w:widowControl w:val="0"/>
        <w:numPr>
          <w:ilvl w:val="1"/>
          <w:numId w:val="17"/>
        </w:numPr>
        <w:tabs>
          <w:tab w:val="left" w:pos="567"/>
        </w:tabs>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Дополнительную проработку Заявок, разработку постановки задачи, при необходимости.</w:t>
      </w:r>
    </w:p>
    <w:p w:rsidR="00CB609C" w:rsidRPr="00DB625F" w:rsidRDefault="00CB609C" w:rsidP="00DB625F">
      <w:pPr>
        <w:widowControl w:val="0"/>
        <w:numPr>
          <w:ilvl w:val="1"/>
          <w:numId w:val="17"/>
        </w:numPr>
        <w:tabs>
          <w:tab w:val="left" w:pos="567"/>
        </w:tabs>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 xml:space="preserve">Выбор наиболее оптимального способа реализации Заявки в рамках </w:t>
      </w:r>
      <w:r w:rsidR="004767E1" w:rsidRPr="00DB625F">
        <w:rPr>
          <w:rFonts w:ascii="Tahoma" w:eastAsia="Times New Roman" w:hAnsi="Tahoma" w:cs="Tahoma"/>
          <w:iCs/>
          <w:sz w:val="20"/>
          <w:szCs w:val="20"/>
          <w:lang w:eastAsia="ru-RU"/>
        </w:rPr>
        <w:t>ИПК</w:t>
      </w:r>
      <w:r w:rsidRPr="00DB625F">
        <w:rPr>
          <w:rFonts w:ascii="Tahoma" w:eastAsia="Times New Roman" w:hAnsi="Tahoma" w:cs="Tahoma"/>
          <w:iCs/>
          <w:sz w:val="20"/>
          <w:szCs w:val="20"/>
          <w:lang w:eastAsia="ru-RU"/>
        </w:rPr>
        <w:t>.</w:t>
      </w:r>
    </w:p>
    <w:p w:rsidR="00CB609C" w:rsidRPr="00DB625F" w:rsidRDefault="00CB609C" w:rsidP="00DB625F">
      <w:pPr>
        <w:widowControl w:val="0"/>
        <w:numPr>
          <w:ilvl w:val="1"/>
          <w:numId w:val="17"/>
        </w:numPr>
        <w:tabs>
          <w:tab w:val="left" w:pos="567"/>
        </w:tabs>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Согласование способа реализации Заявки с Заказчиком.</w:t>
      </w:r>
    </w:p>
    <w:p w:rsidR="00CB609C" w:rsidRPr="00DB625F" w:rsidRDefault="00CB609C" w:rsidP="00DB625F">
      <w:pPr>
        <w:numPr>
          <w:ilvl w:val="2"/>
          <w:numId w:val="27"/>
        </w:numPr>
        <w:tabs>
          <w:tab w:val="left" w:pos="567"/>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Доработку биллингового ИПК по Заявке Заказчика.</w:t>
      </w:r>
    </w:p>
    <w:p w:rsidR="00CB609C" w:rsidRPr="00DB625F" w:rsidRDefault="00CB609C" w:rsidP="00DB625F">
      <w:pPr>
        <w:numPr>
          <w:ilvl w:val="2"/>
          <w:numId w:val="27"/>
        </w:numPr>
        <w:tabs>
          <w:tab w:val="left" w:pos="567"/>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Соблюдение требований Заказчика, согласованных в Заявке на доработку, а также требований и положений нормативных правовых документов, если они отражены в Заявке на доработку, в соответствии с которыми вносятся изменения в ИП</w:t>
      </w:r>
      <w:r w:rsidR="004767E1" w:rsidRPr="00DB625F">
        <w:rPr>
          <w:rFonts w:ascii="Tahoma" w:eastAsia="Times New Roman" w:hAnsi="Tahoma" w:cs="Tahoma"/>
          <w:color w:val="000000"/>
          <w:sz w:val="20"/>
          <w:szCs w:val="20"/>
          <w:lang w:eastAsia="ru-RU"/>
        </w:rPr>
        <w:t>К</w:t>
      </w:r>
      <w:r w:rsidRPr="00DB625F">
        <w:rPr>
          <w:rFonts w:ascii="Tahoma" w:eastAsia="Times New Roman" w:hAnsi="Tahoma" w:cs="Tahoma"/>
          <w:color w:val="000000"/>
          <w:sz w:val="20"/>
          <w:szCs w:val="20"/>
          <w:lang w:eastAsia="ru-RU"/>
        </w:rPr>
        <w:t>.</w:t>
      </w:r>
    </w:p>
    <w:p w:rsidR="00CB609C" w:rsidRPr="00DB625F" w:rsidRDefault="00CB609C" w:rsidP="00DB625F">
      <w:pPr>
        <w:numPr>
          <w:ilvl w:val="2"/>
          <w:numId w:val="27"/>
        </w:numPr>
        <w:tabs>
          <w:tab w:val="left" w:pos="567"/>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Тестирование доработок, выполненных по Заявке Заказчика на стенде Заказчика.</w:t>
      </w:r>
    </w:p>
    <w:p w:rsidR="00CB609C" w:rsidRPr="00DB625F" w:rsidRDefault="00CB609C" w:rsidP="00DB625F">
      <w:pPr>
        <w:widowControl w:val="0"/>
        <w:tabs>
          <w:tab w:val="left" w:pos="567"/>
          <w:tab w:val="left" w:pos="1560"/>
        </w:tabs>
        <w:suppressAutoHyphens/>
        <w:spacing w:after="0" w:line="240" w:lineRule="auto"/>
        <w:jc w:val="both"/>
        <w:outlineLvl w:val="2"/>
        <w:rPr>
          <w:rFonts w:ascii="Tahoma" w:eastAsia="Times New Roman" w:hAnsi="Tahoma" w:cs="Tahoma"/>
          <w:sz w:val="20"/>
          <w:szCs w:val="20"/>
          <w:lang w:eastAsia="ru-RU"/>
        </w:rPr>
      </w:pPr>
      <w:r w:rsidRPr="00DB625F">
        <w:rPr>
          <w:rFonts w:ascii="Tahoma" w:eastAsia="Times New Roman" w:hAnsi="Tahoma" w:cs="Tahoma"/>
          <w:sz w:val="20"/>
          <w:szCs w:val="20"/>
          <w:lang w:eastAsia="ru-RU"/>
        </w:rPr>
        <w:t>Стенд Заказчика разворачивается Заказчиком. Исполнителю предоставляется удаленный доступ на стенд Заказчика. Параметры и реквизиты доступа определяются с Исполнителем услуг в ходе оказания услуг официальным образом.</w:t>
      </w:r>
    </w:p>
    <w:p w:rsidR="00CB609C" w:rsidRPr="00DB625F" w:rsidRDefault="00CB609C" w:rsidP="00302094">
      <w:pPr>
        <w:widowControl w:val="0"/>
        <w:tabs>
          <w:tab w:val="left" w:pos="1560"/>
        </w:tabs>
        <w:suppressAutoHyphens/>
        <w:spacing w:after="0" w:line="240" w:lineRule="auto"/>
        <w:jc w:val="both"/>
        <w:outlineLvl w:val="2"/>
        <w:rPr>
          <w:rFonts w:ascii="Tahoma" w:eastAsia="Times New Roman" w:hAnsi="Tahoma" w:cs="Tahoma"/>
          <w:sz w:val="20"/>
          <w:szCs w:val="20"/>
          <w:lang w:eastAsia="ru-RU"/>
        </w:rPr>
      </w:pPr>
      <w:r w:rsidRPr="00DB625F">
        <w:rPr>
          <w:rFonts w:ascii="Tahoma" w:eastAsia="Times New Roman" w:hAnsi="Tahoma" w:cs="Tahoma"/>
          <w:sz w:val="20"/>
          <w:szCs w:val="20"/>
          <w:lang w:eastAsia="ru-RU"/>
        </w:rPr>
        <w:t>Стенд Заказчика представляет собой копию продуктивной среды биллингового ИПК, включая версии и конфигурации общесистемного и прикладного программного обеспечения. Стенд Заказчика содержит реальные данные с возможностью добавления необходимых тестовых данных, необходимые и достаточные для проведения тестирования доработок биллингового ИПК и проверок соответствия доработок критериям приемки и требованиям Заявки на доработку.</w:t>
      </w:r>
    </w:p>
    <w:p w:rsidR="00CB609C" w:rsidRPr="00DB625F" w:rsidRDefault="00CB609C" w:rsidP="00302094">
      <w:pPr>
        <w:widowControl w:val="0"/>
        <w:tabs>
          <w:tab w:val="left" w:pos="1560"/>
        </w:tabs>
        <w:suppressAutoHyphens/>
        <w:spacing w:after="0" w:line="240" w:lineRule="auto"/>
        <w:jc w:val="both"/>
        <w:outlineLvl w:val="2"/>
        <w:rPr>
          <w:rFonts w:ascii="Tahoma" w:eastAsia="Times New Roman" w:hAnsi="Tahoma" w:cs="Tahoma"/>
          <w:sz w:val="20"/>
          <w:szCs w:val="20"/>
          <w:lang w:eastAsia="ru-RU"/>
        </w:rPr>
      </w:pPr>
      <w:r w:rsidRPr="00DB625F">
        <w:rPr>
          <w:rFonts w:ascii="Tahoma" w:eastAsia="Times New Roman" w:hAnsi="Tahoma" w:cs="Tahoma"/>
          <w:sz w:val="20"/>
          <w:szCs w:val="20"/>
          <w:lang w:eastAsia="ru-RU"/>
        </w:rPr>
        <w:t xml:space="preserve">Стенд Заказчика кроме среды тестирования содержит среду разработки. </w:t>
      </w:r>
    </w:p>
    <w:p w:rsidR="00CB609C" w:rsidRPr="00DB625F" w:rsidRDefault="00CB609C" w:rsidP="00302094">
      <w:pPr>
        <w:widowControl w:val="0"/>
        <w:tabs>
          <w:tab w:val="left" w:pos="1560"/>
        </w:tabs>
        <w:suppressAutoHyphens/>
        <w:spacing w:after="0" w:line="240" w:lineRule="auto"/>
        <w:jc w:val="both"/>
        <w:outlineLvl w:val="2"/>
        <w:rPr>
          <w:rFonts w:ascii="Tahoma" w:eastAsia="Times New Roman" w:hAnsi="Tahoma" w:cs="Tahoma"/>
          <w:sz w:val="20"/>
          <w:szCs w:val="20"/>
          <w:lang w:eastAsia="ru-RU"/>
        </w:rPr>
      </w:pPr>
      <w:r w:rsidRPr="00DB625F">
        <w:rPr>
          <w:rFonts w:ascii="Tahoma" w:eastAsia="Times New Roman" w:hAnsi="Tahoma" w:cs="Tahoma"/>
          <w:sz w:val="20"/>
          <w:szCs w:val="20"/>
          <w:lang w:eastAsia="ru-RU"/>
        </w:rPr>
        <w:t>Стенд Заказчика включает необходимое окружение, имитирующее источники данных: витрины данных, внешние системы и т.п.</w:t>
      </w:r>
    </w:p>
    <w:p w:rsidR="00CB609C" w:rsidRPr="00DB625F" w:rsidRDefault="00CB609C" w:rsidP="00302094">
      <w:pPr>
        <w:widowControl w:val="0"/>
        <w:tabs>
          <w:tab w:val="left" w:pos="1560"/>
        </w:tabs>
        <w:suppressAutoHyphens/>
        <w:spacing w:after="0" w:line="240" w:lineRule="auto"/>
        <w:jc w:val="both"/>
        <w:outlineLvl w:val="2"/>
        <w:rPr>
          <w:rFonts w:ascii="Tahoma" w:eastAsia="Times New Roman" w:hAnsi="Tahoma" w:cs="Tahoma"/>
          <w:sz w:val="20"/>
          <w:szCs w:val="20"/>
          <w:lang w:eastAsia="ru-RU"/>
        </w:rPr>
      </w:pPr>
      <w:r w:rsidRPr="00DB625F">
        <w:rPr>
          <w:rFonts w:ascii="Tahoma" w:eastAsia="Times New Roman" w:hAnsi="Tahoma" w:cs="Tahoma"/>
          <w:sz w:val="20"/>
          <w:szCs w:val="20"/>
          <w:lang w:eastAsia="ru-RU"/>
        </w:rPr>
        <w:t>Стенд заказчика содержит необходимое настроенное программное обеспечение.</w:t>
      </w:r>
    </w:p>
    <w:p w:rsidR="00CB609C" w:rsidRPr="00DB625F" w:rsidRDefault="00CB609C" w:rsidP="00302094">
      <w:pPr>
        <w:numPr>
          <w:ilvl w:val="2"/>
          <w:numId w:val="27"/>
        </w:numPr>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Предоставление результатов услуг по Заявке Заказчику, включая описание доработок в соответствии с Заявкой. </w:t>
      </w:r>
    </w:p>
    <w:p w:rsidR="00CB609C" w:rsidRDefault="00CB609C" w:rsidP="00302094">
      <w:pPr>
        <w:numPr>
          <w:ilvl w:val="2"/>
          <w:numId w:val="27"/>
        </w:numPr>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Требования к документированию при оказании услуг указаны в таблице </w:t>
      </w:r>
      <w:r w:rsidR="00B626AC" w:rsidRPr="00DB625F">
        <w:rPr>
          <w:rFonts w:ascii="Tahoma" w:eastAsia="Times New Roman" w:hAnsi="Tahoma" w:cs="Tahoma"/>
          <w:color w:val="000000"/>
          <w:sz w:val="20"/>
          <w:szCs w:val="20"/>
          <w:lang w:eastAsia="ru-RU"/>
        </w:rPr>
        <w:t>5</w:t>
      </w:r>
      <w:r w:rsidRPr="00DB625F">
        <w:rPr>
          <w:rFonts w:ascii="Tahoma" w:eastAsia="Times New Roman" w:hAnsi="Tahoma" w:cs="Tahoma"/>
          <w:color w:val="000000"/>
          <w:sz w:val="20"/>
          <w:szCs w:val="20"/>
          <w:lang w:eastAsia="ru-RU"/>
        </w:rPr>
        <w:t>.</w:t>
      </w:r>
    </w:p>
    <w:p w:rsidR="00DB625F" w:rsidRPr="00DB625F" w:rsidRDefault="00DB625F" w:rsidP="00DB625F">
      <w:pPr>
        <w:spacing w:after="0" w:line="240" w:lineRule="auto"/>
        <w:jc w:val="both"/>
        <w:rPr>
          <w:rFonts w:ascii="Tahoma" w:eastAsia="Times New Roman" w:hAnsi="Tahoma" w:cs="Tahoma"/>
          <w:color w:val="000000"/>
          <w:sz w:val="20"/>
          <w:szCs w:val="20"/>
          <w:lang w:eastAsia="ru-RU"/>
        </w:rPr>
      </w:pPr>
    </w:p>
    <w:p w:rsidR="00CB609C" w:rsidRDefault="00CB609C" w:rsidP="00302094">
      <w:pPr>
        <w:widowControl w:val="0"/>
        <w:spacing w:after="0" w:line="240" w:lineRule="auto"/>
        <w:jc w:val="right"/>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 xml:space="preserve">Таблица </w:t>
      </w:r>
      <w:r w:rsidR="00B626AC" w:rsidRPr="00DB625F">
        <w:rPr>
          <w:rFonts w:ascii="Tahoma" w:eastAsia="Times New Roman" w:hAnsi="Tahoma" w:cs="Tahoma"/>
          <w:bCs/>
          <w:sz w:val="20"/>
          <w:szCs w:val="20"/>
          <w:lang w:eastAsia="ru-RU"/>
        </w:rPr>
        <w:t>5</w:t>
      </w:r>
      <w:r w:rsidRPr="00DB625F">
        <w:rPr>
          <w:rFonts w:ascii="Tahoma" w:eastAsia="Times New Roman" w:hAnsi="Tahoma" w:cs="Tahoma"/>
          <w:bCs/>
          <w:sz w:val="20"/>
          <w:szCs w:val="20"/>
          <w:lang w:eastAsia="ru-RU"/>
        </w:rPr>
        <w:t>. Требования к документированию</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562"/>
        <w:gridCol w:w="1545"/>
        <w:gridCol w:w="7816"/>
      </w:tblGrid>
      <w:tr w:rsidR="00DB625F" w:rsidRPr="00DB625F" w:rsidTr="0097639B">
        <w:trPr>
          <w:trHeight w:val="588"/>
        </w:trPr>
        <w:tc>
          <w:tcPr>
            <w:tcW w:w="562" w:type="dxa"/>
            <w:shd w:val="clear" w:color="auto" w:fill="D9D9D9"/>
            <w:vAlign w:val="center"/>
          </w:tcPr>
          <w:p w:rsidR="00DB625F" w:rsidRPr="00DB625F" w:rsidRDefault="00DB625F" w:rsidP="0097639B">
            <w:pPr>
              <w:widowControl w:val="0"/>
              <w:tabs>
                <w:tab w:val="left" w:pos="-284"/>
              </w:tabs>
              <w:suppressAutoHyphens/>
              <w:spacing w:after="0" w:line="240" w:lineRule="auto"/>
              <w:jc w:val="center"/>
              <w:outlineLvl w:val="2"/>
              <w:rPr>
                <w:rFonts w:ascii="Tahoma" w:eastAsia="Times New Roman" w:hAnsi="Tahoma" w:cs="Tahoma"/>
                <w:iCs/>
                <w:sz w:val="20"/>
                <w:szCs w:val="20"/>
              </w:rPr>
            </w:pPr>
            <w:r w:rsidRPr="00DB625F">
              <w:rPr>
                <w:rFonts w:ascii="Tahoma" w:eastAsia="Times New Roman" w:hAnsi="Tahoma" w:cs="Tahoma"/>
                <w:iCs/>
                <w:sz w:val="20"/>
                <w:szCs w:val="20"/>
              </w:rPr>
              <w:t>№ п</w:t>
            </w:r>
            <w:r w:rsidRPr="00DB625F">
              <w:rPr>
                <w:rFonts w:ascii="Tahoma" w:eastAsia="Times New Roman" w:hAnsi="Tahoma" w:cs="Tahoma"/>
                <w:iCs/>
                <w:sz w:val="20"/>
                <w:szCs w:val="20"/>
                <w:lang w:val="en-US"/>
              </w:rPr>
              <w:t>/п</w:t>
            </w:r>
          </w:p>
        </w:tc>
        <w:tc>
          <w:tcPr>
            <w:tcW w:w="1545" w:type="dxa"/>
            <w:shd w:val="clear" w:color="auto" w:fill="D9D9D9"/>
            <w:vAlign w:val="center"/>
          </w:tcPr>
          <w:p w:rsidR="00DB625F" w:rsidRPr="00DB625F" w:rsidRDefault="00DB625F" w:rsidP="0097639B">
            <w:pPr>
              <w:widowControl w:val="0"/>
              <w:tabs>
                <w:tab w:val="left" w:pos="-284"/>
              </w:tabs>
              <w:suppressAutoHyphens/>
              <w:spacing w:after="0" w:line="240" w:lineRule="auto"/>
              <w:jc w:val="center"/>
              <w:outlineLvl w:val="2"/>
              <w:rPr>
                <w:rFonts w:ascii="Tahoma" w:eastAsia="Times New Roman" w:hAnsi="Tahoma" w:cs="Tahoma"/>
                <w:iCs/>
                <w:sz w:val="20"/>
                <w:szCs w:val="20"/>
              </w:rPr>
            </w:pPr>
            <w:r w:rsidRPr="00DB625F">
              <w:rPr>
                <w:rFonts w:ascii="Tahoma" w:eastAsia="Times New Roman" w:hAnsi="Tahoma" w:cs="Tahoma"/>
                <w:iCs/>
                <w:sz w:val="20"/>
                <w:szCs w:val="20"/>
              </w:rPr>
              <w:t>Документ от Исполнителя</w:t>
            </w:r>
          </w:p>
        </w:tc>
        <w:tc>
          <w:tcPr>
            <w:tcW w:w="7816" w:type="dxa"/>
            <w:shd w:val="clear" w:color="auto" w:fill="D9D9D9"/>
            <w:vAlign w:val="center"/>
          </w:tcPr>
          <w:p w:rsidR="00DB625F" w:rsidRPr="00DB625F" w:rsidRDefault="00DB625F" w:rsidP="0097639B">
            <w:pPr>
              <w:widowControl w:val="0"/>
              <w:tabs>
                <w:tab w:val="left" w:pos="-284"/>
              </w:tabs>
              <w:suppressAutoHyphens/>
              <w:spacing w:after="0" w:line="240" w:lineRule="auto"/>
              <w:jc w:val="center"/>
              <w:outlineLvl w:val="2"/>
              <w:rPr>
                <w:rFonts w:ascii="Tahoma" w:eastAsia="Times New Roman" w:hAnsi="Tahoma" w:cs="Tahoma"/>
                <w:iCs/>
                <w:sz w:val="20"/>
                <w:szCs w:val="20"/>
              </w:rPr>
            </w:pPr>
            <w:r w:rsidRPr="00DB625F">
              <w:rPr>
                <w:rFonts w:ascii="Tahoma" w:eastAsia="Times New Roman" w:hAnsi="Tahoma" w:cs="Tahoma"/>
                <w:iCs/>
                <w:sz w:val="20"/>
                <w:szCs w:val="20"/>
              </w:rPr>
              <w:t>Требования</w:t>
            </w:r>
          </w:p>
        </w:tc>
      </w:tr>
      <w:tr w:rsidR="00DB625F" w:rsidRPr="00DB625F" w:rsidTr="0097639B">
        <w:tc>
          <w:tcPr>
            <w:tcW w:w="562" w:type="dxa"/>
            <w:vAlign w:val="center"/>
          </w:tcPr>
          <w:p w:rsidR="00DB625F" w:rsidRPr="00DB625F" w:rsidRDefault="00DB625F" w:rsidP="00DB625F">
            <w:pPr>
              <w:pStyle w:val="a6"/>
              <w:widowControl w:val="0"/>
              <w:numPr>
                <w:ilvl w:val="2"/>
                <w:numId w:val="33"/>
              </w:numPr>
              <w:suppressAutoHyphens/>
              <w:spacing w:after="0" w:line="240" w:lineRule="auto"/>
              <w:ind w:left="0" w:firstLine="0"/>
              <w:jc w:val="center"/>
              <w:outlineLvl w:val="2"/>
              <w:rPr>
                <w:rFonts w:ascii="Tahoma" w:eastAsia="Times New Roman" w:hAnsi="Tahoma" w:cs="Tahoma"/>
                <w:iCs/>
                <w:sz w:val="20"/>
                <w:szCs w:val="20"/>
              </w:rPr>
            </w:pPr>
          </w:p>
        </w:tc>
        <w:tc>
          <w:tcPr>
            <w:tcW w:w="1545" w:type="dxa"/>
            <w:vAlign w:val="center"/>
          </w:tcPr>
          <w:p w:rsidR="00DB625F" w:rsidRPr="00DB625F" w:rsidRDefault="00DB625F" w:rsidP="0097639B">
            <w:pPr>
              <w:widowControl w:val="0"/>
              <w:tabs>
                <w:tab w:val="left" w:pos="-284"/>
              </w:tabs>
              <w:suppressAutoHyphens/>
              <w:spacing w:after="0" w:line="240" w:lineRule="auto"/>
              <w:jc w:val="both"/>
              <w:outlineLvl w:val="2"/>
              <w:rPr>
                <w:rFonts w:ascii="Tahoma" w:eastAsia="Times New Roman" w:hAnsi="Tahoma" w:cs="Tahoma"/>
                <w:iCs/>
                <w:sz w:val="20"/>
                <w:szCs w:val="20"/>
              </w:rPr>
            </w:pPr>
            <w:r w:rsidRPr="00DB625F">
              <w:rPr>
                <w:rFonts w:ascii="Tahoma" w:eastAsia="Times New Roman" w:hAnsi="Tahoma" w:cs="Tahoma"/>
                <w:iCs/>
                <w:sz w:val="20"/>
                <w:szCs w:val="20"/>
              </w:rPr>
              <w:t xml:space="preserve">Разработка </w:t>
            </w:r>
          </w:p>
        </w:tc>
        <w:tc>
          <w:tcPr>
            <w:tcW w:w="7816" w:type="dxa"/>
            <w:vAlign w:val="center"/>
          </w:tcPr>
          <w:p w:rsidR="00DB625F" w:rsidRPr="00DB625F" w:rsidRDefault="00DB625F" w:rsidP="0097639B">
            <w:pPr>
              <w:widowControl w:val="0"/>
              <w:tabs>
                <w:tab w:val="left" w:pos="-284"/>
              </w:tabs>
              <w:suppressAutoHyphens/>
              <w:spacing w:after="0" w:line="240" w:lineRule="auto"/>
              <w:jc w:val="both"/>
              <w:outlineLvl w:val="2"/>
              <w:rPr>
                <w:rFonts w:ascii="Tahoma" w:eastAsia="Times New Roman" w:hAnsi="Tahoma" w:cs="Tahoma"/>
                <w:iCs/>
                <w:sz w:val="20"/>
                <w:szCs w:val="20"/>
              </w:rPr>
            </w:pPr>
            <w:r w:rsidRPr="00DB625F">
              <w:rPr>
                <w:rFonts w:ascii="Tahoma" w:eastAsia="Times New Roman" w:hAnsi="Tahoma" w:cs="Tahoma"/>
                <w:iCs/>
                <w:sz w:val="20"/>
                <w:szCs w:val="20"/>
              </w:rPr>
              <w:t>Разработка включает в себя код-ревью:</w:t>
            </w:r>
          </w:p>
          <w:p w:rsidR="00DB625F" w:rsidRPr="00DB625F" w:rsidRDefault="00DB625F" w:rsidP="0097639B">
            <w:pPr>
              <w:widowControl w:val="0"/>
              <w:tabs>
                <w:tab w:val="left" w:pos="-284"/>
              </w:tabs>
              <w:suppressAutoHyphens/>
              <w:spacing w:after="0" w:line="240" w:lineRule="auto"/>
              <w:jc w:val="both"/>
              <w:outlineLvl w:val="2"/>
              <w:rPr>
                <w:rFonts w:ascii="Tahoma" w:eastAsia="Times New Roman" w:hAnsi="Tahoma" w:cs="Tahoma"/>
                <w:iCs/>
                <w:sz w:val="20"/>
                <w:szCs w:val="20"/>
              </w:rPr>
            </w:pPr>
            <w:r w:rsidRPr="00DB625F">
              <w:rPr>
                <w:rFonts w:ascii="Tahoma" w:eastAsia="Times New Roman" w:hAnsi="Tahoma" w:cs="Tahoma"/>
                <w:iCs/>
                <w:sz w:val="20"/>
                <w:szCs w:val="20"/>
              </w:rPr>
              <w:t xml:space="preserve">a. Анализ выбора оптимального способа реализации – в данном случае понимается, что отсутствуют неиспользуемые куски кода, переопределяемые глобальные переменные, необработанные исключения, отсутствие логирования и т.д. </w:t>
            </w:r>
          </w:p>
          <w:p w:rsidR="00DB625F" w:rsidRPr="00DB625F" w:rsidRDefault="00DB625F" w:rsidP="0097639B">
            <w:pPr>
              <w:widowControl w:val="0"/>
              <w:tabs>
                <w:tab w:val="left" w:pos="-284"/>
              </w:tabs>
              <w:suppressAutoHyphens/>
              <w:spacing w:after="0" w:line="240" w:lineRule="auto"/>
              <w:jc w:val="both"/>
              <w:outlineLvl w:val="2"/>
              <w:rPr>
                <w:rFonts w:ascii="Tahoma" w:eastAsia="Times New Roman" w:hAnsi="Tahoma" w:cs="Tahoma"/>
                <w:iCs/>
                <w:sz w:val="20"/>
                <w:szCs w:val="20"/>
              </w:rPr>
            </w:pPr>
            <w:r w:rsidRPr="00DB625F">
              <w:rPr>
                <w:rFonts w:ascii="Tahoma" w:eastAsia="Times New Roman" w:hAnsi="Tahoma" w:cs="Tahoma"/>
                <w:iCs/>
                <w:sz w:val="20"/>
                <w:szCs w:val="20"/>
              </w:rPr>
              <w:t>b. Анализ планов запросов (для отчетов/интерфейсов) – грамотное использование индексов, временных таблиц и т.д.</w:t>
            </w:r>
          </w:p>
          <w:p w:rsidR="00DB625F" w:rsidRPr="00DB625F" w:rsidRDefault="00DB625F" w:rsidP="0097639B">
            <w:pPr>
              <w:widowControl w:val="0"/>
              <w:tabs>
                <w:tab w:val="left" w:pos="-284"/>
              </w:tabs>
              <w:suppressAutoHyphens/>
              <w:spacing w:after="0" w:line="240" w:lineRule="auto"/>
              <w:jc w:val="both"/>
              <w:outlineLvl w:val="2"/>
              <w:rPr>
                <w:rFonts w:ascii="Tahoma" w:eastAsia="Times New Roman" w:hAnsi="Tahoma" w:cs="Tahoma"/>
                <w:iCs/>
                <w:sz w:val="20"/>
                <w:szCs w:val="20"/>
              </w:rPr>
            </w:pPr>
            <w:r w:rsidRPr="00DB625F">
              <w:rPr>
                <w:rFonts w:ascii="Tahoma" w:eastAsia="Times New Roman" w:hAnsi="Tahoma" w:cs="Tahoma"/>
                <w:iCs/>
                <w:sz w:val="20"/>
                <w:szCs w:val="20"/>
              </w:rPr>
              <w:t>c. Общая грамотность написанного кода – исключить: безликие переменные, отсутствие декомпозиции, дублирование логики и т.д</w:t>
            </w:r>
          </w:p>
        </w:tc>
      </w:tr>
      <w:tr w:rsidR="00DB625F" w:rsidRPr="00DB625F" w:rsidTr="0097639B">
        <w:tc>
          <w:tcPr>
            <w:tcW w:w="562" w:type="dxa"/>
            <w:vAlign w:val="center"/>
          </w:tcPr>
          <w:p w:rsidR="00DB625F" w:rsidRPr="00DB625F" w:rsidRDefault="00DB625F" w:rsidP="00DB625F">
            <w:pPr>
              <w:pStyle w:val="a6"/>
              <w:widowControl w:val="0"/>
              <w:numPr>
                <w:ilvl w:val="2"/>
                <w:numId w:val="33"/>
              </w:numPr>
              <w:tabs>
                <w:tab w:val="left" w:pos="-284"/>
              </w:tabs>
              <w:suppressAutoHyphens/>
              <w:spacing w:after="0" w:line="240" w:lineRule="auto"/>
              <w:ind w:left="0" w:firstLine="0"/>
              <w:jc w:val="center"/>
              <w:outlineLvl w:val="2"/>
              <w:rPr>
                <w:rFonts w:ascii="Tahoma" w:eastAsia="Times New Roman" w:hAnsi="Tahoma" w:cs="Tahoma"/>
                <w:iCs/>
                <w:sz w:val="20"/>
                <w:szCs w:val="20"/>
              </w:rPr>
            </w:pPr>
          </w:p>
        </w:tc>
        <w:tc>
          <w:tcPr>
            <w:tcW w:w="1545" w:type="dxa"/>
            <w:vAlign w:val="center"/>
          </w:tcPr>
          <w:p w:rsidR="00DB625F" w:rsidRPr="00DB625F" w:rsidRDefault="00DB625F" w:rsidP="0097639B">
            <w:pPr>
              <w:widowControl w:val="0"/>
              <w:tabs>
                <w:tab w:val="left" w:pos="-284"/>
              </w:tabs>
              <w:suppressAutoHyphens/>
              <w:spacing w:after="0" w:line="240" w:lineRule="auto"/>
              <w:jc w:val="both"/>
              <w:outlineLvl w:val="2"/>
              <w:rPr>
                <w:rFonts w:ascii="Tahoma" w:eastAsia="Times New Roman" w:hAnsi="Tahoma" w:cs="Tahoma"/>
                <w:iCs/>
                <w:sz w:val="20"/>
                <w:szCs w:val="20"/>
              </w:rPr>
            </w:pPr>
            <w:r w:rsidRPr="00DB625F">
              <w:rPr>
                <w:rFonts w:ascii="Tahoma" w:eastAsia="Times New Roman" w:hAnsi="Tahoma" w:cs="Tahoma"/>
                <w:iCs/>
                <w:sz w:val="20"/>
                <w:szCs w:val="20"/>
              </w:rPr>
              <w:t xml:space="preserve">Результаты тестирования </w:t>
            </w:r>
          </w:p>
        </w:tc>
        <w:tc>
          <w:tcPr>
            <w:tcW w:w="7816" w:type="dxa"/>
            <w:vAlign w:val="center"/>
          </w:tcPr>
          <w:p w:rsidR="00DB625F" w:rsidRPr="00DB625F" w:rsidRDefault="00DB625F" w:rsidP="0097639B">
            <w:pPr>
              <w:spacing w:after="0" w:line="240" w:lineRule="auto"/>
              <w:jc w:val="both"/>
              <w:rPr>
                <w:rFonts w:ascii="Tahoma" w:eastAsia="Times New Roman" w:hAnsi="Tahoma" w:cs="Tahoma"/>
                <w:iCs/>
                <w:sz w:val="20"/>
                <w:szCs w:val="20"/>
              </w:rPr>
            </w:pPr>
            <w:r w:rsidRPr="00DB625F">
              <w:rPr>
                <w:rFonts w:ascii="Tahoma" w:eastAsia="Times New Roman" w:hAnsi="Tahoma" w:cs="Tahoma"/>
                <w:sz w:val="20"/>
                <w:szCs w:val="20"/>
              </w:rPr>
              <w:t>Прохождение сценария тестирования, описанного в п.4,4.</w:t>
            </w:r>
          </w:p>
        </w:tc>
      </w:tr>
      <w:tr w:rsidR="00DB625F" w:rsidRPr="00DB625F" w:rsidTr="0097639B">
        <w:tc>
          <w:tcPr>
            <w:tcW w:w="562" w:type="dxa"/>
            <w:vAlign w:val="center"/>
          </w:tcPr>
          <w:p w:rsidR="00DB625F" w:rsidRPr="00DB625F" w:rsidRDefault="00DB625F" w:rsidP="00DB625F">
            <w:pPr>
              <w:pStyle w:val="a6"/>
              <w:widowControl w:val="0"/>
              <w:numPr>
                <w:ilvl w:val="2"/>
                <w:numId w:val="33"/>
              </w:numPr>
              <w:tabs>
                <w:tab w:val="left" w:pos="-284"/>
              </w:tabs>
              <w:suppressAutoHyphens/>
              <w:spacing w:after="0" w:line="240" w:lineRule="auto"/>
              <w:ind w:left="0" w:firstLine="0"/>
              <w:jc w:val="center"/>
              <w:outlineLvl w:val="2"/>
              <w:rPr>
                <w:rFonts w:ascii="Tahoma" w:eastAsia="Times New Roman" w:hAnsi="Tahoma" w:cs="Tahoma"/>
                <w:iCs/>
                <w:sz w:val="20"/>
                <w:szCs w:val="20"/>
              </w:rPr>
            </w:pPr>
          </w:p>
        </w:tc>
        <w:tc>
          <w:tcPr>
            <w:tcW w:w="1545" w:type="dxa"/>
            <w:vAlign w:val="center"/>
          </w:tcPr>
          <w:p w:rsidR="00DB625F" w:rsidRPr="00DB625F" w:rsidRDefault="00DB625F" w:rsidP="0097639B">
            <w:pPr>
              <w:widowControl w:val="0"/>
              <w:tabs>
                <w:tab w:val="left" w:pos="-284"/>
              </w:tabs>
              <w:suppressAutoHyphens/>
              <w:spacing w:after="0" w:line="240" w:lineRule="auto"/>
              <w:jc w:val="both"/>
              <w:outlineLvl w:val="2"/>
              <w:rPr>
                <w:rFonts w:ascii="Tahoma" w:eastAsia="Times New Roman" w:hAnsi="Tahoma" w:cs="Tahoma"/>
                <w:iCs/>
                <w:sz w:val="20"/>
                <w:szCs w:val="20"/>
              </w:rPr>
            </w:pPr>
            <w:r w:rsidRPr="00DB625F">
              <w:rPr>
                <w:rFonts w:ascii="Tahoma" w:eastAsia="Times New Roman" w:hAnsi="Tahoma" w:cs="Tahoma"/>
                <w:iCs/>
                <w:sz w:val="20"/>
                <w:szCs w:val="20"/>
              </w:rPr>
              <w:t xml:space="preserve">Руководство пользователя </w:t>
            </w:r>
          </w:p>
        </w:tc>
        <w:tc>
          <w:tcPr>
            <w:tcW w:w="7816" w:type="dxa"/>
            <w:shd w:val="clear" w:color="auto" w:fill="FFFFFF"/>
            <w:vAlign w:val="center"/>
          </w:tcPr>
          <w:p w:rsidR="00DB625F" w:rsidRPr="00DB625F" w:rsidRDefault="00DB625F" w:rsidP="00DB625F">
            <w:pPr>
              <w:numPr>
                <w:ilvl w:val="0"/>
                <w:numId w:val="18"/>
              </w:numPr>
              <w:spacing w:after="0" w:line="240" w:lineRule="auto"/>
              <w:ind w:left="0" w:firstLine="0"/>
              <w:jc w:val="both"/>
              <w:rPr>
                <w:rFonts w:ascii="Tahoma" w:eastAsia="Times New Roman" w:hAnsi="Tahoma" w:cs="Tahoma"/>
                <w:sz w:val="20"/>
                <w:szCs w:val="20"/>
              </w:rPr>
            </w:pPr>
            <w:r w:rsidRPr="00DB625F">
              <w:rPr>
                <w:rFonts w:ascii="Tahoma" w:eastAsia="Times New Roman" w:hAnsi="Tahoma" w:cs="Tahoma"/>
                <w:sz w:val="20"/>
                <w:szCs w:val="20"/>
              </w:rPr>
              <w:t>Документ должен соответствовать единым стандартам технологической документации (ГОСТ 34.003-90 «Термины и определения», ГОСТ 2.105—95 «Общие требования к текстовым документам»).</w:t>
            </w:r>
          </w:p>
          <w:p w:rsidR="00DB625F" w:rsidRPr="00DB625F" w:rsidRDefault="00DB625F" w:rsidP="00DB625F">
            <w:pPr>
              <w:numPr>
                <w:ilvl w:val="0"/>
                <w:numId w:val="18"/>
              </w:numPr>
              <w:spacing w:after="0" w:line="240" w:lineRule="auto"/>
              <w:ind w:left="0" w:firstLine="0"/>
              <w:jc w:val="both"/>
              <w:rPr>
                <w:rFonts w:ascii="Tahoma" w:eastAsia="Times New Roman" w:hAnsi="Tahoma" w:cs="Tahoma"/>
                <w:sz w:val="20"/>
                <w:szCs w:val="20"/>
              </w:rPr>
            </w:pPr>
            <w:r w:rsidRPr="00DB625F">
              <w:rPr>
                <w:rFonts w:ascii="Tahoma" w:eastAsia="Times New Roman" w:hAnsi="Tahoma" w:cs="Tahoma"/>
                <w:sz w:val="20"/>
                <w:szCs w:val="20"/>
              </w:rPr>
              <w:t>Документ должен содержать раздел с перечнем согласующих лиц со стороны заказчика и со стороны Исполнителя.</w:t>
            </w:r>
          </w:p>
          <w:p w:rsidR="00DB625F" w:rsidRPr="00DB625F" w:rsidRDefault="00DB625F" w:rsidP="00DB625F">
            <w:pPr>
              <w:numPr>
                <w:ilvl w:val="0"/>
                <w:numId w:val="18"/>
              </w:numPr>
              <w:spacing w:after="0" w:line="240" w:lineRule="auto"/>
              <w:ind w:left="0" w:firstLine="0"/>
              <w:jc w:val="both"/>
              <w:rPr>
                <w:rFonts w:ascii="Tahoma" w:eastAsia="Times New Roman" w:hAnsi="Tahoma" w:cs="Tahoma"/>
                <w:sz w:val="20"/>
                <w:szCs w:val="20"/>
              </w:rPr>
            </w:pPr>
            <w:r w:rsidRPr="00DB625F">
              <w:rPr>
                <w:rFonts w:ascii="Tahoma" w:eastAsia="Times New Roman" w:hAnsi="Tahoma" w:cs="Tahoma"/>
                <w:sz w:val="20"/>
                <w:szCs w:val="20"/>
              </w:rPr>
              <w:t>Лист изменений – обязательный раздел документа, содержащий перечень всех внесенных в документ изменений.</w:t>
            </w:r>
          </w:p>
        </w:tc>
      </w:tr>
    </w:tbl>
    <w:p w:rsidR="00CB609C" w:rsidRPr="00DB625F" w:rsidRDefault="00CB609C" w:rsidP="00302094">
      <w:pPr>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Конкретные требования к документированию Услуг, выполняемых в рамках конкретной Заявки, определяются и фиксируются в Заявке на этапе согласования заявки Сторонами.</w:t>
      </w:r>
    </w:p>
    <w:p w:rsidR="00CB609C" w:rsidRPr="00DB625F" w:rsidRDefault="00CB609C" w:rsidP="00DB625F">
      <w:pPr>
        <w:numPr>
          <w:ilvl w:val="2"/>
          <w:numId w:val="27"/>
        </w:numPr>
        <w:tabs>
          <w:tab w:val="left" w:pos="709"/>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Устранение замечаний, выявленных в процессе тестирования,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w:t>
      </w:r>
    </w:p>
    <w:p w:rsidR="00CB609C" w:rsidRPr="00DB625F" w:rsidRDefault="00CB609C" w:rsidP="00DB625F">
      <w:pPr>
        <w:numPr>
          <w:ilvl w:val="2"/>
          <w:numId w:val="27"/>
        </w:numPr>
        <w:tabs>
          <w:tab w:val="left" w:pos="709"/>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Устранение технических ошибок (дефектов), других замечаний в функционировании биллингового ИПК в части доработанных компонент, выявленных в процессе эксплуатации доработанных компонент биллингового ИПК, после получения информации от Заказчика без дополнительных затрат со стороны Заказчика и в сроки, согласованные с Заказчиком, но не позднее 3-х (трех) рабочих дней. Устранение технических ошибок (дефектов), выявленных в процессе эксплуатации,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w:t>
      </w:r>
    </w:p>
    <w:p w:rsidR="00CB609C" w:rsidRPr="00DB625F" w:rsidRDefault="00CB609C" w:rsidP="00DB625F">
      <w:pPr>
        <w:numPr>
          <w:ilvl w:val="2"/>
          <w:numId w:val="27"/>
        </w:numPr>
        <w:tabs>
          <w:tab w:val="left" w:pos="709"/>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Участие (при необходимости) в качестве консультанта (по вопросам и в рамках произведенных доработок) в процессе обновления продуктивных сред на стороне Заказчика. На данные работы согласовывается и составляется отдельная Заявка. График обновления продуктивных сред подготавливается и доводится до Исполнителя Заказчиком и может быть причиной изменения сроков предоставления услуг в рамках Заявки. </w:t>
      </w:r>
    </w:p>
    <w:p w:rsidR="00CB609C" w:rsidRPr="00DB625F" w:rsidRDefault="00CB609C" w:rsidP="00DB625F">
      <w:pPr>
        <w:tabs>
          <w:tab w:val="left" w:pos="709"/>
        </w:tabs>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Работы выполняются строго с учетом версии эксплуатируемого биллингового ИПК, версий общесистемного и прикладного программного обеспечения функциональности, находившейся в промышленной эксплуатации на момент подписания Заявки. </w:t>
      </w:r>
    </w:p>
    <w:p w:rsidR="00CB609C" w:rsidRPr="00DB625F" w:rsidRDefault="00CB609C" w:rsidP="00DB625F">
      <w:pPr>
        <w:tabs>
          <w:tab w:val="left" w:pos="709"/>
        </w:tabs>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При выполнении доработок биллингового ИПК Исполнителем должно быть обеспечено сохранение существующей на момент оказания услуг функциональности биллингового ИПК, если иное не отражено в Заявке Заказчика.</w:t>
      </w:r>
    </w:p>
    <w:p w:rsidR="00CB609C" w:rsidRPr="00DB625F" w:rsidRDefault="00CB609C" w:rsidP="00DB625F">
      <w:pPr>
        <w:tabs>
          <w:tab w:val="left" w:pos="709"/>
        </w:tabs>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В процессе оказания услуг Исполнитель должен проводить доработки и тестирование согласно Заявке. </w:t>
      </w:r>
    </w:p>
    <w:p w:rsidR="00CB609C" w:rsidRPr="00DB625F" w:rsidRDefault="00CB609C" w:rsidP="00DB625F">
      <w:pPr>
        <w:numPr>
          <w:ilvl w:val="2"/>
          <w:numId w:val="27"/>
        </w:numPr>
        <w:tabs>
          <w:tab w:val="left" w:pos="709"/>
        </w:tabs>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Исполнитель при взаимодействии с Заказчиком обязан при планировании сроков по работам учесть:</w:t>
      </w:r>
    </w:p>
    <w:p w:rsidR="00517F1E" w:rsidRPr="00DB625F" w:rsidRDefault="00517F1E" w:rsidP="00DB625F">
      <w:pPr>
        <w:tabs>
          <w:tab w:val="left" w:pos="709"/>
        </w:tabs>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запрет на активные работы в декабре,</w:t>
      </w:r>
    </w:p>
    <w:p w:rsidR="00517F1E" w:rsidRPr="00DB625F" w:rsidRDefault="00517F1E" w:rsidP="00DB625F">
      <w:pPr>
        <w:tabs>
          <w:tab w:val="left" w:pos="709"/>
        </w:tabs>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 не сдавать разработки (тестирование, дизайны на согласование, приемочные тестирования на этапе сдачи результата оказанных услуг целиком), планируемые в период с 26 числа по 30 (31, 28) числа и с 1 по 6 число месяца; </w:t>
      </w:r>
    </w:p>
    <w:p w:rsidR="00517F1E" w:rsidRDefault="00517F1E" w:rsidP="00DB625F">
      <w:pPr>
        <w:tabs>
          <w:tab w:val="left" w:pos="709"/>
        </w:tabs>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 временные часовые пояса Заказчика. </w:t>
      </w:r>
    </w:p>
    <w:p w:rsidR="008F493F" w:rsidRPr="008F493F" w:rsidRDefault="008F493F" w:rsidP="008F493F">
      <w:pPr>
        <w:numPr>
          <w:ilvl w:val="1"/>
          <w:numId w:val="27"/>
        </w:numPr>
        <w:tabs>
          <w:tab w:val="left" w:pos="567"/>
        </w:tabs>
        <w:spacing w:after="0" w:line="240" w:lineRule="auto"/>
        <w:ind w:left="0" w:firstLine="0"/>
        <w:jc w:val="both"/>
        <w:rPr>
          <w:rFonts w:ascii="Tahoma" w:eastAsia="Times New Roman" w:hAnsi="Tahoma" w:cs="Tahoma"/>
          <w:color w:val="000000"/>
          <w:sz w:val="20"/>
          <w:szCs w:val="20"/>
          <w:lang w:eastAsia="ru-RU"/>
        </w:rPr>
      </w:pPr>
      <w:r w:rsidRPr="008F493F">
        <w:rPr>
          <w:rFonts w:ascii="Tahoma" w:eastAsia="Times New Roman" w:hAnsi="Tahoma" w:cs="Tahoma"/>
          <w:color w:val="000000"/>
          <w:sz w:val="20"/>
          <w:szCs w:val="20"/>
          <w:lang w:eastAsia="ru-RU"/>
        </w:rPr>
        <w:t xml:space="preserve">Работы должны проводится силами Исполнителя в режиме удаленного доступа к инфраструктуре заказчика в соответствии с требованиями и условиями, указанными в </w:t>
      </w:r>
      <w:r>
        <w:rPr>
          <w:rFonts w:ascii="Tahoma" w:eastAsia="Times New Roman" w:hAnsi="Tahoma" w:cs="Tahoma"/>
          <w:color w:val="000000"/>
          <w:sz w:val="20"/>
          <w:szCs w:val="20"/>
          <w:lang w:eastAsia="ru-RU"/>
        </w:rPr>
        <w:t>П</w:t>
      </w:r>
      <w:r w:rsidRPr="008F493F">
        <w:rPr>
          <w:rFonts w:ascii="Tahoma" w:eastAsia="Times New Roman" w:hAnsi="Tahoma" w:cs="Tahoma"/>
          <w:color w:val="000000"/>
          <w:sz w:val="20"/>
          <w:szCs w:val="20"/>
          <w:lang w:eastAsia="ru-RU"/>
        </w:rPr>
        <w:t xml:space="preserve">риложении </w:t>
      </w:r>
      <w:r>
        <w:rPr>
          <w:rFonts w:ascii="Tahoma" w:eastAsia="Times New Roman" w:hAnsi="Tahoma" w:cs="Tahoma"/>
          <w:color w:val="000000"/>
          <w:sz w:val="20"/>
          <w:szCs w:val="20"/>
          <w:lang w:eastAsia="ru-RU"/>
        </w:rPr>
        <w:t>6</w:t>
      </w:r>
      <w:r w:rsidRPr="008F493F">
        <w:rPr>
          <w:rFonts w:ascii="Tahoma" w:eastAsia="Times New Roman" w:hAnsi="Tahoma" w:cs="Tahoma"/>
          <w:color w:val="000000"/>
          <w:sz w:val="20"/>
          <w:szCs w:val="20"/>
          <w:lang w:eastAsia="ru-RU"/>
        </w:rPr>
        <w:t xml:space="preserve"> к настоящему Техническому заданию</w:t>
      </w:r>
    </w:p>
    <w:p w:rsidR="00CB609C" w:rsidRPr="00DB625F" w:rsidRDefault="00CB609C" w:rsidP="00DB625F">
      <w:pPr>
        <w:keepNext/>
        <w:numPr>
          <w:ilvl w:val="0"/>
          <w:numId w:val="27"/>
        </w:numPr>
        <w:tabs>
          <w:tab w:val="left" w:pos="709"/>
        </w:tabs>
        <w:spacing w:after="0" w:line="240" w:lineRule="auto"/>
        <w:ind w:left="0" w:firstLine="0"/>
        <w:rPr>
          <w:rFonts w:ascii="Tahoma" w:eastAsia="Times New Roman" w:hAnsi="Tahoma" w:cs="Tahoma"/>
          <w:b/>
          <w:color w:val="000000"/>
          <w:sz w:val="20"/>
          <w:szCs w:val="20"/>
          <w:lang w:eastAsia="ru-RU"/>
        </w:rPr>
      </w:pPr>
      <w:r w:rsidRPr="00DB625F">
        <w:rPr>
          <w:rFonts w:ascii="Tahoma" w:eastAsia="Times New Roman" w:hAnsi="Tahoma" w:cs="Tahoma"/>
          <w:b/>
          <w:color w:val="000000"/>
          <w:sz w:val="20"/>
          <w:szCs w:val="20"/>
          <w:lang w:eastAsia="ru-RU"/>
        </w:rPr>
        <w:t>Порядок контроля и приемки оказанных услуг</w:t>
      </w:r>
    </w:p>
    <w:p w:rsidR="00CB609C" w:rsidRPr="00DB625F" w:rsidRDefault="00CB609C" w:rsidP="00DB625F">
      <w:pPr>
        <w:tabs>
          <w:tab w:val="left" w:pos="709"/>
        </w:tabs>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 xml:space="preserve">Приемка оказанных услуг основана на определении соответствия результатов услуг Заявкам на доработку и </w:t>
      </w:r>
      <w:r w:rsidR="00517F1E" w:rsidRPr="00DB625F">
        <w:rPr>
          <w:rFonts w:ascii="Tahoma" w:eastAsia="Times New Roman" w:hAnsi="Tahoma" w:cs="Tahoma"/>
          <w:iCs/>
          <w:sz w:val="20"/>
          <w:szCs w:val="20"/>
          <w:lang w:eastAsia="ru-RU"/>
        </w:rPr>
        <w:t>ТП</w:t>
      </w:r>
      <w:r w:rsidRPr="00DB625F">
        <w:rPr>
          <w:rFonts w:ascii="Tahoma" w:eastAsia="Times New Roman" w:hAnsi="Tahoma" w:cs="Tahoma"/>
          <w:bCs/>
          <w:sz w:val="20"/>
          <w:szCs w:val="20"/>
          <w:lang w:eastAsia="ru-RU"/>
        </w:rPr>
        <w:t>. Неоднозначные формулировки в Заявках должны быть устранены в процессе их согласования и уточнения, либо в процессе согласования</w:t>
      </w:r>
      <w:r w:rsidRPr="00DB625F">
        <w:rPr>
          <w:rFonts w:ascii="Tahoma" w:eastAsia="Times New Roman" w:hAnsi="Tahoma" w:cs="Tahoma"/>
          <w:sz w:val="20"/>
          <w:szCs w:val="20"/>
          <w:lang w:eastAsia="ru-RU"/>
        </w:rPr>
        <w:t xml:space="preserve"> </w:t>
      </w:r>
      <w:r w:rsidR="00517F1E" w:rsidRPr="00DB625F">
        <w:rPr>
          <w:rFonts w:ascii="Tahoma" w:eastAsia="Times New Roman" w:hAnsi="Tahoma" w:cs="Tahoma"/>
          <w:bCs/>
          <w:sz w:val="20"/>
          <w:szCs w:val="20"/>
          <w:lang w:eastAsia="ru-RU"/>
        </w:rPr>
        <w:t>ТП</w:t>
      </w:r>
      <w:r w:rsidRPr="00DB625F">
        <w:rPr>
          <w:rFonts w:ascii="Tahoma" w:eastAsia="Times New Roman" w:hAnsi="Tahoma" w:cs="Tahoma"/>
          <w:bCs/>
          <w:sz w:val="20"/>
          <w:szCs w:val="20"/>
          <w:lang w:eastAsia="ru-RU"/>
        </w:rPr>
        <w:t>.</w:t>
      </w:r>
    </w:p>
    <w:p w:rsidR="00CB609C" w:rsidRPr="00DB625F" w:rsidRDefault="00CB609C" w:rsidP="00302094">
      <w:pPr>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В части Заявок на доработку, Исполнитель проводит предварительное внутреннее тестирование на стенде Заказчика.</w:t>
      </w:r>
    </w:p>
    <w:p w:rsidR="00CB609C" w:rsidRPr="00DB625F" w:rsidRDefault="00CB609C" w:rsidP="00302094">
      <w:pPr>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 На основании такого тестирования представитель Заказчика принимает решение о возможности передачи доработок на этап приемочного тестирования.</w:t>
      </w:r>
    </w:p>
    <w:p w:rsidR="00CB609C" w:rsidRPr="00DB625F" w:rsidRDefault="00CB609C" w:rsidP="00302094">
      <w:pPr>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 xml:space="preserve">Фактом прохождения приемочного тестирования является отсутствие замечаний со стороны Заказчика к указанным в Заявке и уточненных в </w:t>
      </w:r>
      <w:r w:rsidR="00517F1E" w:rsidRPr="00DB625F">
        <w:rPr>
          <w:rFonts w:ascii="Tahoma" w:eastAsia="Times New Roman" w:hAnsi="Tahoma" w:cs="Tahoma"/>
          <w:iCs/>
          <w:sz w:val="20"/>
          <w:szCs w:val="20"/>
          <w:lang w:eastAsia="ru-RU"/>
        </w:rPr>
        <w:t>ТП</w:t>
      </w:r>
      <w:r w:rsidRPr="00DB625F">
        <w:rPr>
          <w:rFonts w:ascii="Tahoma" w:eastAsia="Times New Roman" w:hAnsi="Tahoma" w:cs="Tahoma"/>
          <w:bCs/>
          <w:sz w:val="20"/>
          <w:szCs w:val="20"/>
          <w:lang w:eastAsia="ru-RU"/>
        </w:rPr>
        <w:t>: архитектуре реализации доработки, оптимальности исполнения и производительности предоставленного решения, а также выполнение всех требований Заказчика, указанных в Заявке на доработку. При этом Исполнитель обязан устранять ошибки и замечания (не являющиеся новыми требованиями на доработку), возникшие в рамках опытно-промышленной эксплуатации биллингового ИПК за свой счет.</w:t>
      </w:r>
    </w:p>
    <w:p w:rsidR="00CB609C" w:rsidRPr="00DB625F" w:rsidRDefault="00CB609C" w:rsidP="00302094">
      <w:pPr>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По результатам прохождения приемочного тестирования подписывается Протокол оказываемых услуг по Заявке на доработку уполномоченным лицом со стороны Исполнителя и уполномоченным лицом со стороны Заказчика.</w:t>
      </w:r>
    </w:p>
    <w:p w:rsidR="00CB609C" w:rsidRPr="00DB625F" w:rsidRDefault="00CB609C" w:rsidP="00302094">
      <w:pPr>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Форма Заявки на доработку и Протокола оказанных услуг по Заявке на доработку представлены в приложении к ТЗ [Приложение №1].</w:t>
      </w:r>
    </w:p>
    <w:p w:rsidR="00CB609C" w:rsidRPr="00DB625F" w:rsidRDefault="00CB609C" w:rsidP="00302094">
      <w:pPr>
        <w:numPr>
          <w:ilvl w:val="0"/>
          <w:numId w:val="27"/>
        </w:numPr>
        <w:spacing w:after="0" w:line="240" w:lineRule="auto"/>
        <w:ind w:left="0" w:firstLine="0"/>
        <w:rPr>
          <w:rFonts w:ascii="Tahoma" w:eastAsia="Times New Roman" w:hAnsi="Tahoma" w:cs="Tahoma"/>
          <w:b/>
          <w:color w:val="000000"/>
          <w:sz w:val="20"/>
          <w:szCs w:val="20"/>
          <w:lang w:eastAsia="ru-RU"/>
        </w:rPr>
      </w:pPr>
      <w:r w:rsidRPr="00DB625F">
        <w:rPr>
          <w:rFonts w:ascii="Tahoma" w:eastAsia="Times New Roman" w:hAnsi="Tahoma" w:cs="Tahoma"/>
          <w:b/>
          <w:color w:val="000000"/>
          <w:sz w:val="20"/>
          <w:szCs w:val="20"/>
          <w:lang w:eastAsia="ru-RU"/>
        </w:rPr>
        <w:t>Требования по срокам и объемам предоставления гарантий оказываемых услуг</w:t>
      </w:r>
    </w:p>
    <w:p w:rsidR="00CB609C" w:rsidRPr="00DB625F" w:rsidRDefault="00CB609C" w:rsidP="00302094">
      <w:pPr>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Срок предоставления гарантии качества оказываемых услуг 1 (один) год с даты подписания сторонами Акта оказанных услуг на эти услуги.</w:t>
      </w:r>
    </w:p>
    <w:p w:rsidR="00CB609C" w:rsidRPr="00DB625F" w:rsidRDefault="00CB609C" w:rsidP="00302094">
      <w:pPr>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В течение данного периода Исполнитель должен оказывать услуги по устранению выявляемых технических ошибок в объеме, изложенном в пункте 7 настоящего ТЗ, в отношении последних предоставленных Заказчику результатов оказываемых услуг по доработке биллингового ИПК (Далее – Технические ошибки).</w:t>
      </w:r>
    </w:p>
    <w:p w:rsidR="00CB609C" w:rsidRPr="00DB625F" w:rsidRDefault="00CB609C" w:rsidP="00302094">
      <w:pPr>
        <w:spacing w:after="0" w:line="240" w:lineRule="auto"/>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В случае, если в рамках развития биллингового ИПК, Заказчиком или иной организацией были внесены изменения в результаты оказываемых услуг Исполнителя по Заявкам на доработку, то такие результаты услуг Исполнителя попадают под гарантийную поддержку в соответствии с настоящим Техническим заданием в случае, если Заказчик воспроизводит ошибку в изначально оказываемых услугах Исполнителем.</w:t>
      </w:r>
    </w:p>
    <w:p w:rsidR="00CB609C" w:rsidRPr="00DB625F" w:rsidRDefault="00CB609C" w:rsidP="00302094">
      <w:pPr>
        <w:numPr>
          <w:ilvl w:val="0"/>
          <w:numId w:val="27"/>
        </w:numPr>
        <w:spacing w:after="0" w:line="240" w:lineRule="auto"/>
        <w:ind w:left="0" w:firstLine="0"/>
        <w:rPr>
          <w:rFonts w:ascii="Tahoma" w:eastAsia="Times New Roman" w:hAnsi="Tahoma" w:cs="Tahoma"/>
          <w:b/>
          <w:color w:val="000000"/>
          <w:sz w:val="20"/>
          <w:szCs w:val="20"/>
          <w:lang w:eastAsia="ru-RU"/>
        </w:rPr>
      </w:pPr>
      <w:r w:rsidRPr="00DB625F">
        <w:rPr>
          <w:rFonts w:ascii="Tahoma" w:eastAsia="Times New Roman" w:hAnsi="Tahoma" w:cs="Tahoma"/>
          <w:b/>
          <w:color w:val="000000"/>
          <w:sz w:val="20"/>
          <w:szCs w:val="20"/>
          <w:lang w:eastAsia="ru-RU"/>
        </w:rPr>
        <w:t>Порядок оформления разработок</w:t>
      </w:r>
    </w:p>
    <w:p w:rsidR="00CB609C" w:rsidRPr="00DB625F" w:rsidRDefault="00CB609C" w:rsidP="007D15DB">
      <w:pPr>
        <w:widowControl w:val="0"/>
        <w:numPr>
          <w:ilvl w:val="1"/>
          <w:numId w:val="8"/>
        </w:numPr>
        <w:suppressAutoHyphens/>
        <w:spacing w:after="0" w:line="240" w:lineRule="auto"/>
        <w:ind w:left="0" w:right="-144"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Оформление разработок выполняется в соответствии с требованиями, зафиксированными в Заявке.</w:t>
      </w:r>
    </w:p>
    <w:p w:rsidR="00CB609C" w:rsidRPr="00DB625F" w:rsidRDefault="002D0ECC" w:rsidP="00302094">
      <w:pPr>
        <w:widowControl w:val="0"/>
        <w:numPr>
          <w:ilvl w:val="1"/>
          <w:numId w:val="8"/>
        </w:numPr>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Готовая разработка предоставляется в виде изменений в конфигурации системы или внешних обработок, если такое подразумевалось по ТП.</w:t>
      </w:r>
    </w:p>
    <w:p w:rsidR="00CB609C" w:rsidRPr="00DB625F" w:rsidRDefault="00CB609C" w:rsidP="00302094">
      <w:pPr>
        <w:widowControl w:val="0"/>
        <w:numPr>
          <w:ilvl w:val="1"/>
          <w:numId w:val="8"/>
        </w:numPr>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Реализуемая логика дорабатываемых модулей биллингового ИПК должна содержать логические блоки, оформленные в отдельные процедуры и подмодули. Требуется избегать логически одинаковых подмодулей.</w:t>
      </w:r>
    </w:p>
    <w:p w:rsidR="00CB609C" w:rsidRPr="00DB625F" w:rsidRDefault="00CB609C" w:rsidP="00302094">
      <w:pPr>
        <w:widowControl w:val="0"/>
        <w:numPr>
          <w:ilvl w:val="1"/>
          <w:numId w:val="8"/>
        </w:numPr>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Передаваемые Исполнителем разработки должны иметь преемственность Заказчика для дальнейшей поддержки. Для этого передаваемый исходный код должен быть:</w:t>
      </w:r>
    </w:p>
    <w:p w:rsidR="00CB609C" w:rsidRPr="00DB625F" w:rsidRDefault="00CB609C" w:rsidP="00302094">
      <w:pPr>
        <w:numPr>
          <w:ilvl w:val="0"/>
          <w:numId w:val="13"/>
        </w:numPr>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Логически структурирован.</w:t>
      </w:r>
    </w:p>
    <w:p w:rsidR="00CB609C" w:rsidRPr="00DB625F" w:rsidRDefault="00CB609C" w:rsidP="00302094">
      <w:pPr>
        <w:numPr>
          <w:ilvl w:val="0"/>
          <w:numId w:val="13"/>
        </w:numPr>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Содержать комментарии в достаточном для понимания основных логических веток, объеме.</w:t>
      </w:r>
    </w:p>
    <w:p w:rsidR="00CB609C" w:rsidRPr="00DB625F" w:rsidRDefault="00CB609C" w:rsidP="00302094">
      <w:pPr>
        <w:numPr>
          <w:ilvl w:val="0"/>
          <w:numId w:val="13"/>
        </w:numPr>
        <w:tabs>
          <w:tab w:val="left" w:pos="-142"/>
        </w:tabs>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Иметь логически правильное и связанное наименование переменных.</w:t>
      </w:r>
    </w:p>
    <w:p w:rsidR="00CB609C" w:rsidRPr="00DB625F" w:rsidRDefault="00CB609C" w:rsidP="00302094">
      <w:pPr>
        <w:numPr>
          <w:ilvl w:val="0"/>
          <w:numId w:val="13"/>
        </w:numPr>
        <w:tabs>
          <w:tab w:val="left" w:pos="-142"/>
        </w:tabs>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Не содержать незакрытых итераторов и обращений к базам данных.</w:t>
      </w:r>
    </w:p>
    <w:p w:rsidR="00CB609C" w:rsidRPr="00DB625F" w:rsidRDefault="00CB609C" w:rsidP="00302094">
      <w:pPr>
        <w:numPr>
          <w:ilvl w:val="0"/>
          <w:numId w:val="13"/>
        </w:numPr>
        <w:suppressAutoHyphens/>
        <w:spacing w:after="0" w:line="240" w:lineRule="auto"/>
        <w:ind w:left="0" w:firstLine="0"/>
        <w:jc w:val="both"/>
        <w:outlineLvl w:val="2"/>
        <w:rPr>
          <w:rFonts w:ascii="Tahoma" w:eastAsia="Times New Roman" w:hAnsi="Tahoma" w:cs="Tahoma"/>
          <w:iCs/>
          <w:sz w:val="20"/>
          <w:szCs w:val="20"/>
          <w:lang w:eastAsia="ru-RU"/>
        </w:rPr>
      </w:pPr>
      <w:r w:rsidRPr="00DB625F">
        <w:rPr>
          <w:rFonts w:ascii="Tahoma" w:eastAsia="Times New Roman" w:hAnsi="Tahoma" w:cs="Tahoma"/>
          <w:iCs/>
          <w:sz w:val="20"/>
          <w:szCs w:val="20"/>
          <w:lang w:eastAsia="ru-RU"/>
        </w:rPr>
        <w:t xml:space="preserve">В рамках внутреннего тестирования Исполнителем, должны готовиться нагрузочные </w:t>
      </w:r>
      <w:r w:rsidR="00A70D52" w:rsidRPr="00DB625F">
        <w:rPr>
          <w:rFonts w:ascii="Tahoma" w:eastAsia="Times New Roman" w:hAnsi="Tahoma" w:cs="Tahoma"/>
          <w:iCs/>
          <w:sz w:val="20"/>
          <w:szCs w:val="20"/>
          <w:lang w:eastAsia="ru-RU"/>
        </w:rPr>
        <w:t xml:space="preserve">тесты </w:t>
      </w:r>
      <w:r w:rsidRPr="00DB625F">
        <w:rPr>
          <w:rFonts w:ascii="Tahoma" w:eastAsia="Times New Roman" w:hAnsi="Tahoma" w:cs="Tahoma"/>
          <w:iCs/>
          <w:sz w:val="20"/>
          <w:szCs w:val="20"/>
          <w:lang w:eastAsia="ru-RU"/>
        </w:rPr>
        <w:t xml:space="preserve">в том случае, если они предусмотрены в Заявке. </w:t>
      </w:r>
    </w:p>
    <w:p w:rsidR="00CB609C" w:rsidRPr="00DB625F" w:rsidRDefault="00CB609C" w:rsidP="00302094">
      <w:pPr>
        <w:widowControl w:val="0"/>
        <w:numPr>
          <w:ilvl w:val="0"/>
          <w:numId w:val="13"/>
        </w:numPr>
        <w:tabs>
          <w:tab w:val="left" w:pos="1134"/>
        </w:tabs>
        <w:suppressAutoHyphens/>
        <w:spacing w:after="0" w:line="240" w:lineRule="auto"/>
        <w:ind w:left="0" w:firstLine="0"/>
        <w:jc w:val="both"/>
        <w:outlineLvl w:val="2"/>
        <w:rPr>
          <w:rFonts w:ascii="Tahoma" w:eastAsia="Times New Roman" w:hAnsi="Tahoma" w:cs="Tahoma"/>
          <w:sz w:val="20"/>
          <w:szCs w:val="20"/>
          <w:lang w:eastAsia="ru-RU"/>
        </w:rPr>
      </w:pPr>
      <w:r w:rsidRPr="00DB625F">
        <w:rPr>
          <w:rFonts w:ascii="Tahoma" w:eastAsia="Times New Roman" w:hAnsi="Tahoma" w:cs="Tahoma"/>
          <w:sz w:val="20"/>
          <w:szCs w:val="20"/>
          <w:lang w:eastAsia="ru-RU"/>
        </w:rPr>
        <w:t xml:space="preserve">Правила оформления и публикация программного кода в соответствии с Заявкой. </w:t>
      </w:r>
    </w:p>
    <w:p w:rsidR="00F37159" w:rsidRPr="00DB625F" w:rsidRDefault="00F37159" w:rsidP="00302094">
      <w:pPr>
        <w:numPr>
          <w:ilvl w:val="0"/>
          <w:numId w:val="27"/>
        </w:numPr>
        <w:spacing w:after="0" w:line="240" w:lineRule="auto"/>
        <w:ind w:left="0" w:firstLine="0"/>
        <w:rPr>
          <w:rFonts w:ascii="Tahoma" w:eastAsia="Times New Roman" w:hAnsi="Tahoma" w:cs="Tahoma"/>
          <w:b/>
          <w:color w:val="000000"/>
          <w:sz w:val="20"/>
          <w:szCs w:val="20"/>
          <w:lang w:eastAsia="ru-RU"/>
        </w:rPr>
      </w:pPr>
      <w:r w:rsidRPr="00DB625F">
        <w:rPr>
          <w:rFonts w:ascii="Tahoma" w:eastAsia="Times New Roman" w:hAnsi="Tahoma" w:cs="Tahoma"/>
          <w:b/>
          <w:color w:val="000000"/>
          <w:sz w:val="20"/>
          <w:szCs w:val="20"/>
          <w:lang w:eastAsia="ru-RU"/>
        </w:rPr>
        <w:t xml:space="preserve">Требования к Исполнителю </w:t>
      </w:r>
    </w:p>
    <w:p w:rsidR="00F37159" w:rsidRPr="00DB625F" w:rsidRDefault="00F37159" w:rsidP="00302094">
      <w:pPr>
        <w:numPr>
          <w:ilvl w:val="1"/>
          <w:numId w:val="27"/>
        </w:numPr>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Наличие статуса аттестованного партнера 1С:Франчайз;</w:t>
      </w:r>
    </w:p>
    <w:p w:rsidR="00F37159" w:rsidRPr="00DB625F" w:rsidRDefault="00F37159" w:rsidP="00302094">
      <w:pPr>
        <w:numPr>
          <w:ilvl w:val="1"/>
          <w:numId w:val="27"/>
        </w:numPr>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Наличие сертифицированных специалистов по 1С. Подтверждается наличием сертификатов:</w:t>
      </w:r>
    </w:p>
    <w:p w:rsidR="00F37159" w:rsidRPr="00DB625F" w:rsidRDefault="00F37159" w:rsidP="00302094">
      <w:pPr>
        <w:pStyle w:val="a6"/>
        <w:numPr>
          <w:ilvl w:val="0"/>
          <w:numId w:val="32"/>
        </w:numPr>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«1С:Руководитель корпоративных проектов» – не менее 1.</w:t>
      </w:r>
    </w:p>
    <w:p w:rsidR="00F37159" w:rsidRPr="00DB625F" w:rsidRDefault="00F37159" w:rsidP="00302094">
      <w:pPr>
        <w:pStyle w:val="a6"/>
        <w:numPr>
          <w:ilvl w:val="0"/>
          <w:numId w:val="32"/>
        </w:numPr>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«1С:Эксперт по технологическим вопросам»– не менее 1.</w:t>
      </w:r>
    </w:p>
    <w:p w:rsidR="00CB609C" w:rsidRPr="00DB625F" w:rsidRDefault="00CB609C" w:rsidP="00302094">
      <w:pPr>
        <w:numPr>
          <w:ilvl w:val="0"/>
          <w:numId w:val="27"/>
        </w:numPr>
        <w:spacing w:after="0" w:line="240" w:lineRule="auto"/>
        <w:ind w:left="0" w:firstLine="0"/>
        <w:rPr>
          <w:rFonts w:ascii="Tahoma" w:eastAsia="Times New Roman" w:hAnsi="Tahoma" w:cs="Tahoma"/>
          <w:b/>
          <w:color w:val="000000"/>
          <w:sz w:val="20"/>
          <w:szCs w:val="20"/>
          <w:lang w:eastAsia="ru-RU"/>
        </w:rPr>
      </w:pPr>
      <w:r w:rsidRPr="00DB625F">
        <w:rPr>
          <w:rFonts w:ascii="Tahoma" w:eastAsia="Times New Roman" w:hAnsi="Tahoma" w:cs="Tahoma"/>
          <w:b/>
          <w:color w:val="000000"/>
          <w:sz w:val="20"/>
          <w:szCs w:val="20"/>
          <w:lang w:eastAsia="ru-RU"/>
        </w:rPr>
        <w:t>Перечень приложений к техническому заданию</w:t>
      </w:r>
    </w:p>
    <w:p w:rsidR="00CB609C" w:rsidRPr="00DB625F" w:rsidRDefault="00CB609C" w:rsidP="00302094">
      <w:pPr>
        <w:numPr>
          <w:ilvl w:val="0"/>
          <w:numId w:val="19"/>
        </w:numPr>
        <w:spacing w:after="0" w:line="240" w:lineRule="auto"/>
        <w:ind w:left="0" w:firstLine="0"/>
        <w:jc w:val="both"/>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Приложение №1 «Формы Заявок на доработку».</w:t>
      </w:r>
    </w:p>
    <w:p w:rsidR="00CB609C" w:rsidRPr="00DB625F" w:rsidRDefault="009261D7" w:rsidP="00302094">
      <w:pPr>
        <w:numPr>
          <w:ilvl w:val="0"/>
          <w:numId w:val="19"/>
        </w:numPr>
        <w:spacing w:after="0" w:line="240" w:lineRule="auto"/>
        <w:ind w:left="0" w:firstLine="0"/>
        <w:jc w:val="both"/>
        <w:rPr>
          <w:rFonts w:ascii="Tahoma" w:eastAsia="Times New Roman" w:hAnsi="Tahoma" w:cs="Tahoma"/>
          <w:bCs/>
          <w:sz w:val="20"/>
          <w:szCs w:val="20"/>
          <w:lang w:eastAsia="ru-RU"/>
        </w:rPr>
      </w:pPr>
      <w:r>
        <w:rPr>
          <w:rFonts w:ascii="Tahoma" w:eastAsia="Times New Roman" w:hAnsi="Tahoma" w:cs="Tahoma"/>
          <w:bCs/>
          <w:sz w:val="20"/>
          <w:szCs w:val="20"/>
          <w:lang w:eastAsia="ru-RU"/>
        </w:rPr>
        <w:t>Приложение №2</w:t>
      </w:r>
      <w:r w:rsidR="00CB609C" w:rsidRPr="00DB625F">
        <w:rPr>
          <w:rFonts w:ascii="Tahoma" w:eastAsia="Times New Roman" w:hAnsi="Tahoma" w:cs="Tahoma"/>
          <w:bCs/>
          <w:sz w:val="20"/>
          <w:szCs w:val="20"/>
          <w:lang w:eastAsia="ru-RU"/>
        </w:rPr>
        <w:t xml:space="preserve"> к Заявке на доработку «Состав услуг».</w:t>
      </w:r>
    </w:p>
    <w:p w:rsidR="00CB609C" w:rsidRPr="00DB625F" w:rsidRDefault="009261D7" w:rsidP="00302094">
      <w:pPr>
        <w:numPr>
          <w:ilvl w:val="0"/>
          <w:numId w:val="19"/>
        </w:numPr>
        <w:spacing w:after="0" w:line="240" w:lineRule="auto"/>
        <w:ind w:left="0" w:firstLine="0"/>
        <w:jc w:val="both"/>
        <w:rPr>
          <w:rFonts w:ascii="Tahoma" w:eastAsia="Times New Roman" w:hAnsi="Tahoma" w:cs="Tahoma"/>
          <w:bCs/>
          <w:sz w:val="20"/>
          <w:szCs w:val="20"/>
          <w:lang w:eastAsia="ru-RU"/>
        </w:rPr>
      </w:pPr>
      <w:r>
        <w:rPr>
          <w:rFonts w:ascii="Tahoma" w:eastAsia="Times New Roman" w:hAnsi="Tahoma" w:cs="Tahoma"/>
          <w:bCs/>
          <w:sz w:val="20"/>
          <w:szCs w:val="20"/>
          <w:lang w:eastAsia="ru-RU"/>
        </w:rPr>
        <w:t>Приложение №3</w:t>
      </w:r>
      <w:r w:rsidR="00CB609C" w:rsidRPr="00DB625F">
        <w:rPr>
          <w:rFonts w:ascii="Tahoma" w:eastAsia="Times New Roman" w:hAnsi="Tahoma" w:cs="Tahoma"/>
          <w:bCs/>
          <w:sz w:val="20"/>
          <w:szCs w:val="20"/>
          <w:lang w:eastAsia="ru-RU"/>
        </w:rPr>
        <w:t xml:space="preserve"> к Заявке на доработку «Требования к оказанию услуг».</w:t>
      </w:r>
    </w:p>
    <w:p w:rsidR="00CB609C" w:rsidRPr="00DB625F" w:rsidRDefault="009261D7" w:rsidP="00302094">
      <w:pPr>
        <w:numPr>
          <w:ilvl w:val="0"/>
          <w:numId w:val="19"/>
        </w:numPr>
        <w:spacing w:after="0" w:line="240" w:lineRule="auto"/>
        <w:ind w:left="0" w:firstLine="0"/>
        <w:jc w:val="both"/>
        <w:rPr>
          <w:rFonts w:ascii="Tahoma" w:eastAsia="Times New Roman" w:hAnsi="Tahoma" w:cs="Tahoma"/>
          <w:bCs/>
          <w:sz w:val="20"/>
          <w:szCs w:val="20"/>
          <w:lang w:eastAsia="ru-RU"/>
        </w:rPr>
      </w:pPr>
      <w:r>
        <w:rPr>
          <w:rFonts w:ascii="Tahoma" w:eastAsia="Times New Roman" w:hAnsi="Tahoma" w:cs="Tahoma"/>
          <w:bCs/>
          <w:sz w:val="20"/>
          <w:szCs w:val="20"/>
          <w:lang w:eastAsia="ru-RU"/>
        </w:rPr>
        <w:t>Приложение №4</w:t>
      </w:r>
      <w:r w:rsidR="00CB609C" w:rsidRPr="00DB625F">
        <w:rPr>
          <w:rFonts w:ascii="Tahoma" w:eastAsia="Times New Roman" w:hAnsi="Tahoma" w:cs="Tahoma"/>
          <w:bCs/>
          <w:sz w:val="20"/>
          <w:szCs w:val="20"/>
          <w:lang w:eastAsia="ru-RU"/>
        </w:rPr>
        <w:t xml:space="preserve"> к Заявке на доработку «Протокол передачи удаленных рабочих мест».</w:t>
      </w:r>
    </w:p>
    <w:p w:rsidR="00CB609C" w:rsidRPr="00DB625F" w:rsidRDefault="009261D7" w:rsidP="00302094">
      <w:pPr>
        <w:numPr>
          <w:ilvl w:val="0"/>
          <w:numId w:val="19"/>
        </w:numPr>
        <w:spacing w:after="0" w:line="240" w:lineRule="auto"/>
        <w:ind w:left="0" w:firstLine="0"/>
        <w:jc w:val="both"/>
        <w:rPr>
          <w:rFonts w:ascii="Tahoma" w:eastAsia="Times New Roman" w:hAnsi="Tahoma" w:cs="Tahoma"/>
          <w:bCs/>
          <w:sz w:val="20"/>
          <w:szCs w:val="20"/>
          <w:lang w:eastAsia="ru-RU"/>
        </w:rPr>
      </w:pPr>
      <w:r>
        <w:rPr>
          <w:rFonts w:ascii="Tahoma" w:eastAsia="Times New Roman" w:hAnsi="Tahoma" w:cs="Tahoma"/>
          <w:bCs/>
          <w:sz w:val="20"/>
          <w:szCs w:val="20"/>
          <w:lang w:eastAsia="ru-RU"/>
        </w:rPr>
        <w:t>Приложение №5</w:t>
      </w:r>
      <w:r w:rsidR="00CB609C" w:rsidRPr="00DB625F">
        <w:rPr>
          <w:rFonts w:ascii="Tahoma" w:eastAsia="Times New Roman" w:hAnsi="Tahoma" w:cs="Tahoma"/>
          <w:bCs/>
          <w:sz w:val="20"/>
          <w:szCs w:val="20"/>
          <w:lang w:eastAsia="ru-RU"/>
        </w:rPr>
        <w:t xml:space="preserve"> к Заявке на доработку «Результаты услуг, Протокол оказанных услуг по Заявке на доработку».</w:t>
      </w:r>
    </w:p>
    <w:p w:rsidR="00CB609C" w:rsidRPr="00E25613" w:rsidRDefault="00E25613" w:rsidP="00E25613">
      <w:pPr>
        <w:numPr>
          <w:ilvl w:val="0"/>
          <w:numId w:val="19"/>
        </w:numPr>
        <w:spacing w:after="0" w:line="240" w:lineRule="auto"/>
        <w:ind w:left="0" w:firstLine="0"/>
        <w:jc w:val="both"/>
        <w:rPr>
          <w:rFonts w:ascii="Tahoma" w:eastAsia="Times New Roman" w:hAnsi="Tahoma" w:cs="Tahoma"/>
          <w:bCs/>
          <w:sz w:val="20"/>
          <w:szCs w:val="20"/>
          <w:lang w:eastAsia="ru-RU"/>
        </w:rPr>
      </w:pPr>
      <w:r w:rsidRPr="00E25613">
        <w:rPr>
          <w:rFonts w:ascii="Tahoma" w:eastAsia="Times New Roman" w:hAnsi="Tahoma" w:cs="Tahoma"/>
          <w:bCs/>
          <w:sz w:val="20"/>
          <w:szCs w:val="20"/>
          <w:lang w:eastAsia="ru-RU"/>
        </w:rPr>
        <w:t>Приложение №6 Требования по информационной безопасности для удаленного доступа подрядчиков к инфраструктуре ПАО «Т Плюс».</w:t>
      </w:r>
    </w:p>
    <w:p w:rsidR="00CB609C" w:rsidRPr="00DB625F" w:rsidRDefault="00CB609C" w:rsidP="00302094">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DB625F">
        <w:rPr>
          <w:rFonts w:ascii="Tahoma" w:eastAsia="Times New Roman" w:hAnsi="Tahoma" w:cs="Tahoma"/>
          <w:bCs/>
          <w:color w:val="000000"/>
          <w:sz w:val="20"/>
          <w:szCs w:val="20"/>
          <w:lang w:eastAsia="ru-RU"/>
        </w:rPr>
        <w:t>Приложение №1</w:t>
      </w:r>
      <w:r w:rsidRPr="00DB625F">
        <w:rPr>
          <w:rFonts w:ascii="Tahoma" w:eastAsia="Times New Roman" w:hAnsi="Tahoma" w:cs="Tahoma"/>
          <w:color w:val="000000"/>
          <w:sz w:val="20"/>
          <w:szCs w:val="20"/>
          <w:lang w:eastAsia="ru-RU"/>
        </w:rPr>
        <w:t xml:space="preserve">  </w:t>
      </w:r>
    </w:p>
    <w:p w:rsidR="00C538F4" w:rsidRDefault="00CB609C" w:rsidP="00302094">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к Техническому заданию на оказание услуг</w:t>
      </w:r>
      <w:r w:rsidRPr="00DB625F">
        <w:rPr>
          <w:rFonts w:ascii="Tahoma" w:eastAsia="Times New Roman" w:hAnsi="Tahoma" w:cs="Tahoma"/>
          <w:color w:val="000000"/>
          <w:sz w:val="20"/>
          <w:szCs w:val="20"/>
          <w:lang w:eastAsia="ru-RU"/>
        </w:rPr>
        <w:br/>
        <w:t xml:space="preserve">по доработке функциональности корпоративной </w:t>
      </w:r>
    </w:p>
    <w:p w:rsidR="00CB609C" w:rsidRPr="00DB625F" w:rsidRDefault="00CB609C" w:rsidP="00302094">
      <w:pPr>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DB625F">
        <w:rPr>
          <w:rFonts w:ascii="Tahoma" w:eastAsia="Times New Roman" w:hAnsi="Tahoma" w:cs="Tahoma"/>
          <w:color w:val="000000"/>
          <w:sz w:val="20"/>
          <w:szCs w:val="20"/>
          <w:lang w:eastAsia="ru-RU"/>
        </w:rPr>
        <w:t>информационной биллинговой системы</w:t>
      </w:r>
      <w:r w:rsidR="00C538F4">
        <w:rPr>
          <w:rFonts w:ascii="Tahoma" w:eastAsia="Times New Roman" w:hAnsi="Tahoma" w:cs="Tahoma"/>
          <w:color w:val="000000"/>
          <w:sz w:val="20"/>
          <w:szCs w:val="20"/>
          <w:lang w:eastAsia="ru-RU"/>
        </w:rPr>
        <w:t xml:space="preserve"> </w:t>
      </w:r>
      <w:r w:rsidR="00A70D52" w:rsidRPr="00DB625F">
        <w:rPr>
          <w:rFonts w:ascii="Tahoma" w:eastAsia="Times New Roman" w:hAnsi="Tahoma" w:cs="Tahoma"/>
          <w:color w:val="000000"/>
          <w:sz w:val="20"/>
          <w:szCs w:val="20"/>
          <w:lang w:eastAsia="ru-RU"/>
        </w:rPr>
        <w:t>1С:Энергобиллинг</w:t>
      </w:r>
    </w:p>
    <w:p w:rsidR="00CB609C" w:rsidRPr="00DB625F" w:rsidRDefault="00CB609C" w:rsidP="00302094">
      <w:pPr>
        <w:spacing w:after="0" w:line="240" w:lineRule="auto"/>
        <w:contextualSpacing/>
        <w:jc w:val="center"/>
        <w:rPr>
          <w:rFonts w:ascii="Tahoma" w:eastAsia="Times New Roman" w:hAnsi="Tahoma" w:cs="Tahoma"/>
          <w:sz w:val="20"/>
          <w:szCs w:val="20"/>
          <w:lang w:eastAsia="ru-RU"/>
        </w:rPr>
      </w:pPr>
    </w:p>
    <w:p w:rsidR="00CB609C" w:rsidRPr="00DB625F" w:rsidRDefault="00CB609C" w:rsidP="00302094">
      <w:pPr>
        <w:spacing w:after="0" w:line="240" w:lineRule="auto"/>
        <w:contextualSpacing/>
        <w:jc w:val="center"/>
        <w:rPr>
          <w:rFonts w:ascii="Tahoma" w:eastAsia="Times New Roman" w:hAnsi="Tahoma" w:cs="Tahoma"/>
          <w:sz w:val="20"/>
          <w:szCs w:val="20"/>
          <w:lang w:eastAsia="x-none"/>
        </w:rPr>
      </w:pPr>
      <w:r w:rsidRPr="00DB625F">
        <w:rPr>
          <w:rFonts w:ascii="Tahoma" w:eastAsia="Times New Roman" w:hAnsi="Tahoma" w:cs="Tahoma"/>
          <w:sz w:val="20"/>
          <w:szCs w:val="20"/>
          <w:lang w:eastAsia="ru-RU"/>
        </w:rPr>
        <w:t xml:space="preserve">Форма Заявки на доработку по Фиксированному перечню </w:t>
      </w:r>
      <w:r w:rsidR="007D15DB" w:rsidRPr="00DB625F">
        <w:rPr>
          <w:rFonts w:ascii="Tahoma" w:eastAsia="Times New Roman" w:hAnsi="Tahoma" w:cs="Tahoma"/>
          <w:sz w:val="20"/>
          <w:szCs w:val="20"/>
          <w:lang w:eastAsia="ru-RU"/>
        </w:rPr>
        <w:t xml:space="preserve">Услуг </w:t>
      </w:r>
      <w:r w:rsidR="007D15DB">
        <w:rPr>
          <w:rFonts w:ascii="Tahoma" w:eastAsia="Times New Roman" w:hAnsi="Tahoma" w:cs="Tahoma"/>
          <w:sz w:val="20"/>
          <w:szCs w:val="20"/>
          <w:lang w:eastAsia="ru-RU"/>
        </w:rPr>
        <w:br/>
      </w:r>
      <w:r w:rsidR="007D15DB" w:rsidRPr="00DB625F">
        <w:rPr>
          <w:rFonts w:ascii="Tahoma" w:eastAsia="Times New Roman" w:hAnsi="Tahoma" w:cs="Tahoma"/>
          <w:sz w:val="20"/>
          <w:szCs w:val="20"/>
          <w:lang w:eastAsia="ru-RU"/>
        </w:rPr>
        <w:t>(</w:t>
      </w:r>
      <w:r w:rsidRPr="00DB625F">
        <w:rPr>
          <w:rFonts w:ascii="Tahoma" w:eastAsia="Times New Roman" w:hAnsi="Tahoma" w:cs="Tahoma"/>
          <w:sz w:val="20"/>
          <w:szCs w:val="20"/>
          <w:lang w:eastAsia="ru-RU"/>
        </w:rPr>
        <w:t>в соответствии с п. 3.2.1 настоящего ТЗ)</w:t>
      </w:r>
    </w:p>
    <w:p w:rsidR="00DB625F" w:rsidRDefault="00DB625F" w:rsidP="00302094">
      <w:pPr>
        <w:widowControl w:val="0"/>
        <w:autoSpaceDE w:val="0"/>
        <w:autoSpaceDN w:val="0"/>
        <w:spacing w:after="0" w:line="240" w:lineRule="auto"/>
        <w:jc w:val="center"/>
        <w:rPr>
          <w:rFonts w:ascii="Tahoma" w:eastAsia="Times New Roman" w:hAnsi="Tahoma" w:cs="Tahoma"/>
          <w:b/>
          <w:bCs/>
          <w:caps/>
          <w:sz w:val="20"/>
          <w:szCs w:val="20"/>
          <w:lang w:eastAsia="ru-RU"/>
        </w:rPr>
      </w:pPr>
    </w:p>
    <w:p w:rsidR="00CB609C" w:rsidRPr="00DB625F" w:rsidRDefault="00CB609C" w:rsidP="00302094">
      <w:pPr>
        <w:widowControl w:val="0"/>
        <w:autoSpaceDE w:val="0"/>
        <w:autoSpaceDN w:val="0"/>
        <w:spacing w:after="0" w:line="240" w:lineRule="auto"/>
        <w:jc w:val="center"/>
        <w:rPr>
          <w:rFonts w:ascii="Tahoma" w:eastAsia="Times New Roman" w:hAnsi="Tahoma" w:cs="Tahoma"/>
          <w:b/>
          <w:bCs/>
          <w:sz w:val="20"/>
          <w:szCs w:val="20"/>
          <w:lang w:eastAsia="ru-RU"/>
        </w:rPr>
      </w:pPr>
      <w:r w:rsidRPr="00DB625F">
        <w:rPr>
          <w:rFonts w:ascii="Tahoma" w:eastAsia="Times New Roman" w:hAnsi="Tahoma" w:cs="Tahoma"/>
          <w:b/>
          <w:bCs/>
          <w:caps/>
          <w:sz w:val="20"/>
          <w:szCs w:val="20"/>
          <w:lang w:eastAsia="ru-RU"/>
        </w:rPr>
        <w:t>Заявка</w:t>
      </w:r>
      <w:r w:rsidRPr="00DB625F">
        <w:rPr>
          <w:rFonts w:ascii="Tahoma" w:eastAsia="Times New Roman" w:hAnsi="Tahoma" w:cs="Tahoma"/>
          <w:b/>
          <w:bCs/>
          <w:sz w:val="20"/>
          <w:szCs w:val="20"/>
          <w:lang w:eastAsia="ru-RU"/>
        </w:rPr>
        <w:t xml:space="preserve"> №_____ от __________</w:t>
      </w:r>
    </w:p>
    <w:p w:rsidR="00CB609C" w:rsidRPr="00DB625F" w:rsidRDefault="00CB609C" w:rsidP="00302094">
      <w:pPr>
        <w:widowControl w:val="0"/>
        <w:autoSpaceDE w:val="0"/>
        <w:autoSpaceDN w:val="0"/>
        <w:spacing w:after="0" w:line="240" w:lineRule="auto"/>
        <w:jc w:val="center"/>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к Договору №____________ от «___» ________ 202_ г.</w:t>
      </w:r>
    </w:p>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552"/>
        <w:gridCol w:w="2409"/>
      </w:tblGrid>
      <w:tr w:rsidR="00CB609C" w:rsidRPr="00DB625F" w:rsidTr="00CB609C">
        <w:tc>
          <w:tcPr>
            <w:tcW w:w="358" w:type="dxa"/>
            <w:shd w:val="clear" w:color="auto" w:fill="D9D9D9"/>
            <w:vAlign w:val="center"/>
          </w:tcPr>
          <w:p w:rsidR="00CB609C" w:rsidRPr="00DB625F" w:rsidRDefault="00CB609C"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w:t>
            </w:r>
          </w:p>
        </w:tc>
        <w:tc>
          <w:tcPr>
            <w:tcW w:w="2898" w:type="dxa"/>
            <w:shd w:val="clear" w:color="auto" w:fill="D9D9D9"/>
            <w:vAlign w:val="center"/>
          </w:tcPr>
          <w:p w:rsidR="00CB609C" w:rsidRPr="00DB625F" w:rsidRDefault="009E4A89"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Наименование Услуги</w:t>
            </w:r>
          </w:p>
        </w:tc>
        <w:tc>
          <w:tcPr>
            <w:tcW w:w="1417" w:type="dxa"/>
            <w:shd w:val="clear" w:color="auto" w:fill="D9D9D9"/>
            <w:vAlign w:val="center"/>
          </w:tcPr>
          <w:p w:rsidR="00CB609C" w:rsidRPr="00DB625F" w:rsidRDefault="00CB609C"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Сроки оказания Услуг</w:t>
            </w:r>
          </w:p>
        </w:tc>
        <w:tc>
          <w:tcPr>
            <w:tcW w:w="2552" w:type="dxa"/>
            <w:shd w:val="clear" w:color="auto" w:fill="D9D9D9"/>
            <w:vAlign w:val="center"/>
          </w:tcPr>
          <w:p w:rsidR="00CB609C" w:rsidRPr="00DB625F" w:rsidRDefault="00BF31DB"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Состав оказанных услуг</w:t>
            </w:r>
          </w:p>
        </w:tc>
        <w:tc>
          <w:tcPr>
            <w:tcW w:w="2409" w:type="dxa"/>
            <w:shd w:val="clear" w:color="auto" w:fill="D9D9D9"/>
            <w:vAlign w:val="center"/>
          </w:tcPr>
          <w:p w:rsidR="00CB609C" w:rsidRPr="00DB625F" w:rsidRDefault="00CB609C"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Стоимость Услуг, руб.</w:t>
            </w:r>
            <w:r w:rsidRPr="00DB625F">
              <w:rPr>
                <w:rFonts w:ascii="Tahoma" w:eastAsia="Times New Roman" w:hAnsi="Tahoma" w:cs="Tahoma"/>
                <w:color w:val="000000"/>
                <w:sz w:val="20"/>
                <w:szCs w:val="20"/>
                <w:lang w:eastAsia="ru-RU"/>
              </w:rPr>
              <w:br/>
              <w:t>с НДС</w:t>
            </w:r>
          </w:p>
        </w:tc>
      </w:tr>
      <w:tr w:rsidR="00CB609C" w:rsidRPr="00DB625F" w:rsidTr="00CB609C">
        <w:trPr>
          <w:trHeight w:val="423"/>
        </w:trPr>
        <w:tc>
          <w:tcPr>
            <w:tcW w:w="358"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c>
        <w:tc>
          <w:tcPr>
            <w:tcW w:w="2898"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c>
        <w:tc>
          <w:tcPr>
            <w:tcW w:w="1417"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shd w:val="clear" w:color="auto" w:fill="FFFFFF"/>
                <w:lang w:eastAsia="ru-RU"/>
              </w:rPr>
              <w:t>с __ по__</w:t>
            </w:r>
          </w:p>
        </w:tc>
        <w:tc>
          <w:tcPr>
            <w:tcW w:w="2552"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c>
        <w:tc>
          <w:tcPr>
            <w:tcW w:w="2409"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c>
      </w:tr>
      <w:tr w:rsidR="00CB609C" w:rsidRPr="00DB625F" w:rsidTr="00CB609C">
        <w:trPr>
          <w:trHeight w:val="340"/>
        </w:trPr>
        <w:tc>
          <w:tcPr>
            <w:tcW w:w="7225" w:type="dxa"/>
            <w:gridSpan w:val="4"/>
            <w:vAlign w:val="center"/>
          </w:tcPr>
          <w:p w:rsidR="00CB609C" w:rsidRPr="00DB625F" w:rsidRDefault="00CB609C" w:rsidP="0030209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DB625F">
              <w:rPr>
                <w:rFonts w:ascii="Tahoma" w:eastAsia="Times New Roman" w:hAnsi="Tahoma" w:cs="Tahoma"/>
                <w:b/>
                <w:color w:val="000000"/>
                <w:sz w:val="20"/>
                <w:szCs w:val="20"/>
                <w:lang w:eastAsia="ru-RU"/>
              </w:rPr>
              <w:t>Итого</w:t>
            </w:r>
            <w:r w:rsidR="00BF31DB" w:rsidRPr="00DB625F">
              <w:rPr>
                <w:rFonts w:ascii="Tahoma" w:eastAsia="Times New Roman" w:hAnsi="Tahoma" w:cs="Tahoma"/>
                <w:b/>
                <w:color w:val="000000"/>
                <w:sz w:val="20"/>
                <w:szCs w:val="20"/>
                <w:lang w:eastAsia="ru-RU"/>
              </w:rPr>
              <w:t xml:space="preserve"> без НДС</w:t>
            </w:r>
            <w:r w:rsidRPr="00DB625F">
              <w:rPr>
                <w:rFonts w:ascii="Tahoma" w:eastAsia="Times New Roman" w:hAnsi="Tahoma" w:cs="Tahoma"/>
                <w:b/>
                <w:color w:val="000000"/>
                <w:sz w:val="20"/>
                <w:szCs w:val="20"/>
                <w:lang w:eastAsia="ru-RU"/>
              </w:rPr>
              <w:t>:</w:t>
            </w:r>
          </w:p>
        </w:tc>
        <w:tc>
          <w:tcPr>
            <w:tcW w:w="2409"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c>
      </w:tr>
      <w:tr w:rsidR="00CB609C" w:rsidRPr="00DB625F" w:rsidTr="00CB609C">
        <w:trPr>
          <w:trHeight w:val="340"/>
        </w:trPr>
        <w:tc>
          <w:tcPr>
            <w:tcW w:w="7225" w:type="dxa"/>
            <w:gridSpan w:val="4"/>
            <w:vAlign w:val="center"/>
          </w:tcPr>
          <w:p w:rsidR="00CB609C" w:rsidRPr="00DB625F" w:rsidRDefault="00CB609C" w:rsidP="00302094">
            <w:pPr>
              <w:autoSpaceDE w:val="0"/>
              <w:autoSpaceDN w:val="0"/>
              <w:adjustRightInd w:val="0"/>
              <w:spacing w:after="0" w:line="240" w:lineRule="auto"/>
              <w:jc w:val="right"/>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НДС (20%):</w:t>
            </w:r>
          </w:p>
        </w:tc>
        <w:tc>
          <w:tcPr>
            <w:tcW w:w="2409"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c>
      </w:tr>
      <w:tr w:rsidR="00CB609C" w:rsidRPr="00DB625F" w:rsidTr="00CB609C">
        <w:trPr>
          <w:trHeight w:val="340"/>
        </w:trPr>
        <w:tc>
          <w:tcPr>
            <w:tcW w:w="7225" w:type="dxa"/>
            <w:gridSpan w:val="4"/>
            <w:vAlign w:val="center"/>
          </w:tcPr>
          <w:p w:rsidR="00CB609C" w:rsidRPr="00DB625F" w:rsidRDefault="00CB609C" w:rsidP="0030209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DB625F">
              <w:rPr>
                <w:rFonts w:ascii="Tahoma" w:eastAsia="Times New Roman" w:hAnsi="Tahoma" w:cs="Tahoma"/>
                <w:b/>
                <w:color w:val="000000"/>
                <w:sz w:val="20"/>
                <w:szCs w:val="20"/>
                <w:lang w:eastAsia="ru-RU"/>
              </w:rPr>
              <w:t>Всего:</w:t>
            </w:r>
          </w:p>
        </w:tc>
        <w:tc>
          <w:tcPr>
            <w:tcW w:w="2409"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b/>
                <w:color w:val="000000"/>
                <w:sz w:val="20"/>
                <w:szCs w:val="20"/>
                <w:lang w:eastAsia="ru-RU"/>
              </w:rPr>
            </w:pPr>
          </w:p>
        </w:tc>
      </w:tr>
    </w:tbl>
    <w:p w:rsidR="00DB625F" w:rsidRDefault="00DB625F" w:rsidP="00302094">
      <w:pPr>
        <w:autoSpaceDE w:val="0"/>
        <w:autoSpaceDN w:val="0"/>
        <w:spacing w:after="0" w:line="240" w:lineRule="auto"/>
        <w:jc w:val="both"/>
        <w:rPr>
          <w:rFonts w:ascii="Tahoma" w:eastAsia="Times New Roman" w:hAnsi="Tahoma" w:cs="Tahoma"/>
          <w:color w:val="000000"/>
          <w:sz w:val="20"/>
          <w:szCs w:val="20"/>
          <w:lang w:eastAsia="ru-RU"/>
        </w:rPr>
      </w:pPr>
    </w:p>
    <w:p w:rsidR="00CB609C" w:rsidRPr="00DB625F" w:rsidRDefault="00CB609C" w:rsidP="00302094">
      <w:pPr>
        <w:autoSpaceDE w:val="0"/>
        <w:autoSpaceDN w:val="0"/>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1. Цена </w:t>
      </w:r>
      <w:r w:rsidRPr="00DB625F">
        <w:rPr>
          <w:rFonts w:ascii="Tahoma" w:eastAsia="Times New Roman" w:hAnsi="Tahoma" w:cs="Tahoma"/>
          <w:caps/>
          <w:color w:val="000000"/>
          <w:sz w:val="20"/>
          <w:szCs w:val="20"/>
          <w:lang w:eastAsia="ru-RU"/>
        </w:rPr>
        <w:t>У</w:t>
      </w:r>
      <w:r w:rsidRPr="00DB625F">
        <w:rPr>
          <w:rFonts w:ascii="Tahoma" w:eastAsia="Times New Roman" w:hAnsi="Tahoma" w:cs="Tahoma"/>
          <w:color w:val="000000"/>
          <w:sz w:val="20"/>
          <w:szCs w:val="20"/>
          <w:lang w:eastAsia="ru-RU"/>
        </w:rPr>
        <w:t>слуг:</w:t>
      </w:r>
    </w:p>
    <w:p w:rsidR="00CB609C" w:rsidRPr="00DB625F" w:rsidRDefault="00CB609C" w:rsidP="00302094">
      <w:pPr>
        <w:shd w:val="clear" w:color="auto" w:fill="FFFFFF"/>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1.1. Общая цена Услуг по настоящей Заявке составляет ___________ (___________) рублей _____копеек, в т.ч. НДС 20% _____ (_________) рублей ___ копеек.</w:t>
      </w:r>
    </w:p>
    <w:p w:rsidR="00CB609C" w:rsidRPr="00DB625F" w:rsidRDefault="00CB609C" w:rsidP="00302094">
      <w:pPr>
        <w:shd w:val="clear" w:color="auto" w:fill="FFFFFF"/>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2. Состав Услуг и требования к оказанию: __________________.</w:t>
      </w:r>
    </w:p>
    <w:p w:rsidR="00CB609C" w:rsidRPr="00DB625F" w:rsidRDefault="00CB609C" w:rsidP="00302094">
      <w:pPr>
        <w:shd w:val="clear" w:color="auto" w:fill="FFFFFF"/>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3. Критерии приемки Услуг: ____________________________.</w:t>
      </w:r>
    </w:p>
    <w:p w:rsidR="00CB609C" w:rsidRPr="00DB625F" w:rsidRDefault="00CB609C" w:rsidP="00302094">
      <w:pPr>
        <w:shd w:val="clear" w:color="auto" w:fill="FFFFFF"/>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4. Результаты Услуг: ________________________________.</w:t>
      </w:r>
    </w:p>
    <w:p w:rsidR="00CB609C" w:rsidRPr="00DB625F" w:rsidRDefault="00CB609C" w:rsidP="00302094">
      <w:pPr>
        <w:shd w:val="clear" w:color="auto" w:fill="FFFFFF"/>
        <w:spacing w:after="0" w:line="240" w:lineRule="auto"/>
        <w:jc w:val="both"/>
        <w:rPr>
          <w:rFonts w:ascii="Tahoma" w:eastAsia="Times New Roman" w:hAnsi="Tahoma" w:cs="Tahoma"/>
          <w:i/>
          <w:color w:val="000000"/>
          <w:sz w:val="20"/>
          <w:szCs w:val="20"/>
          <w:lang w:eastAsia="ru-RU"/>
        </w:rPr>
      </w:pPr>
      <w:r w:rsidRPr="00DB625F">
        <w:rPr>
          <w:rFonts w:ascii="Tahoma" w:eastAsia="Times New Roman" w:hAnsi="Tahoma" w:cs="Tahoma"/>
          <w:color w:val="000000"/>
          <w:sz w:val="20"/>
          <w:szCs w:val="20"/>
          <w:lang w:eastAsia="ru-RU"/>
        </w:rPr>
        <w:t>5. Приложения к Заявке</w:t>
      </w:r>
      <w:r w:rsidRPr="00DB625F">
        <w:rPr>
          <w:rFonts w:ascii="Tahoma" w:eastAsia="Times New Roman" w:hAnsi="Tahoma" w:cs="Tahoma"/>
          <w:caps/>
          <w:color w:val="000000"/>
          <w:sz w:val="20"/>
          <w:szCs w:val="20"/>
          <w:lang w:eastAsia="ru-RU"/>
        </w:rPr>
        <w:t xml:space="preserve">: </w:t>
      </w:r>
      <w:r w:rsidRPr="00DB625F">
        <w:rPr>
          <w:rFonts w:ascii="Tahoma" w:eastAsia="Times New Roman" w:hAnsi="Tahoma" w:cs="Tahoma"/>
          <w:i/>
          <w:caps/>
          <w:color w:val="000000"/>
          <w:sz w:val="20"/>
          <w:szCs w:val="20"/>
          <w:lang w:eastAsia="ru-RU"/>
        </w:rPr>
        <w:t>(</w:t>
      </w:r>
      <w:r w:rsidR="009E4A89" w:rsidRPr="00DB625F">
        <w:rPr>
          <w:rFonts w:ascii="Tahoma" w:eastAsia="Times New Roman" w:hAnsi="Tahoma" w:cs="Tahoma"/>
          <w:i/>
          <w:caps/>
          <w:color w:val="000000"/>
          <w:sz w:val="20"/>
          <w:szCs w:val="20"/>
          <w:lang w:eastAsia="ru-RU"/>
        </w:rPr>
        <w:t>ТП</w:t>
      </w:r>
      <w:r w:rsidRPr="00DB625F">
        <w:rPr>
          <w:rFonts w:ascii="Tahoma" w:eastAsia="Times New Roman" w:hAnsi="Tahoma" w:cs="Tahoma"/>
          <w:i/>
          <w:caps/>
          <w:color w:val="000000"/>
          <w:sz w:val="20"/>
          <w:szCs w:val="20"/>
          <w:lang w:eastAsia="ru-RU"/>
        </w:rPr>
        <w:t>, иное) указывается по необходимости</w:t>
      </w:r>
    </w:p>
    <w:p w:rsidR="00CB609C" w:rsidRPr="00DB625F" w:rsidRDefault="00CB609C" w:rsidP="00302094">
      <w:pPr>
        <w:shd w:val="clear" w:color="auto" w:fill="FFFFFF"/>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rsidR="00CB609C" w:rsidRPr="00DB625F" w:rsidRDefault="00CB609C" w:rsidP="00302094">
      <w:pPr>
        <w:shd w:val="clear" w:color="auto" w:fill="FFFFFF"/>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7. Руководители работ по Заявке:</w:t>
      </w:r>
    </w:p>
    <w:p w:rsidR="00CB609C" w:rsidRPr="00DB625F" w:rsidRDefault="00CB609C" w:rsidP="00302094">
      <w:pPr>
        <w:numPr>
          <w:ilvl w:val="0"/>
          <w:numId w:val="10"/>
        </w:numPr>
        <w:shd w:val="clear" w:color="auto" w:fill="FFFFFF"/>
        <w:spacing w:after="0" w:line="240" w:lineRule="auto"/>
        <w:ind w:left="0" w:firstLine="0"/>
        <w:jc w:val="both"/>
        <w:rPr>
          <w:rFonts w:ascii="Tahoma" w:eastAsia="Times New Roman" w:hAnsi="Tahoma" w:cs="Tahoma"/>
          <w:i/>
          <w:color w:val="000000"/>
          <w:sz w:val="20"/>
          <w:szCs w:val="20"/>
          <w:lang w:eastAsia="ru-RU"/>
        </w:rPr>
      </w:pPr>
      <w:r w:rsidRPr="00DB625F">
        <w:rPr>
          <w:rFonts w:ascii="Tahoma" w:eastAsia="Times New Roman" w:hAnsi="Tahoma" w:cs="Tahoma"/>
          <w:color w:val="000000"/>
          <w:sz w:val="20"/>
          <w:szCs w:val="20"/>
          <w:lang w:eastAsia="ru-RU"/>
        </w:rPr>
        <w:t xml:space="preserve">со </w:t>
      </w:r>
      <w:r w:rsidRPr="00DB625F">
        <w:rPr>
          <w:rFonts w:ascii="Tahoma" w:eastAsia="Times New Roman" w:hAnsi="Tahoma" w:cs="Tahoma"/>
          <w:caps/>
          <w:color w:val="000000"/>
          <w:sz w:val="20"/>
          <w:szCs w:val="20"/>
          <w:lang w:eastAsia="ru-RU"/>
        </w:rPr>
        <w:t>стороны</w:t>
      </w:r>
      <w:r w:rsidRPr="00DB625F">
        <w:rPr>
          <w:rFonts w:ascii="Tahoma" w:eastAsia="Times New Roman" w:hAnsi="Tahoma" w:cs="Tahoma"/>
          <w:color w:val="000000"/>
          <w:sz w:val="20"/>
          <w:szCs w:val="20"/>
          <w:lang w:eastAsia="ru-RU"/>
        </w:rPr>
        <w:t xml:space="preserve"> ЗАКАЗЧИКА – </w:t>
      </w:r>
      <w:r w:rsidRPr="00DB625F">
        <w:rPr>
          <w:rFonts w:ascii="Tahoma" w:eastAsia="Times New Roman" w:hAnsi="Tahoma" w:cs="Tahoma"/>
          <w:i/>
          <w:color w:val="000000"/>
          <w:sz w:val="20"/>
          <w:szCs w:val="20"/>
          <w:lang w:eastAsia="ru-RU"/>
        </w:rPr>
        <w:t>ФИО, должность, адрес эл. почты</w:t>
      </w:r>
    </w:p>
    <w:p w:rsidR="00CB609C" w:rsidRPr="00DB625F" w:rsidRDefault="00CB609C" w:rsidP="00302094">
      <w:pPr>
        <w:numPr>
          <w:ilvl w:val="0"/>
          <w:numId w:val="10"/>
        </w:numPr>
        <w:shd w:val="clear" w:color="auto" w:fill="FFFFFF"/>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со </w:t>
      </w:r>
      <w:r w:rsidRPr="00DB625F">
        <w:rPr>
          <w:rFonts w:ascii="Tahoma" w:eastAsia="Times New Roman" w:hAnsi="Tahoma" w:cs="Tahoma"/>
          <w:caps/>
          <w:color w:val="000000"/>
          <w:sz w:val="20"/>
          <w:szCs w:val="20"/>
          <w:lang w:eastAsia="ru-RU"/>
        </w:rPr>
        <w:t>стороны</w:t>
      </w:r>
      <w:r w:rsidRPr="00DB625F">
        <w:rPr>
          <w:rFonts w:ascii="Tahoma" w:eastAsia="Times New Roman" w:hAnsi="Tahoma" w:cs="Tahoma"/>
          <w:color w:val="000000"/>
          <w:sz w:val="20"/>
          <w:szCs w:val="20"/>
          <w:lang w:eastAsia="ru-RU"/>
        </w:rPr>
        <w:t xml:space="preserve"> ИСПОЛНИТЕЛЯ – </w:t>
      </w:r>
      <w:r w:rsidRPr="00DB625F">
        <w:rPr>
          <w:rFonts w:ascii="Tahoma" w:eastAsia="Times New Roman" w:hAnsi="Tahoma" w:cs="Tahoma"/>
          <w:i/>
          <w:color w:val="000000"/>
          <w:sz w:val="20"/>
          <w:szCs w:val="20"/>
          <w:lang w:eastAsia="ru-RU"/>
        </w:rPr>
        <w:t>ФИО, должность, адрес эл. почты.</w:t>
      </w:r>
    </w:p>
    <w:p w:rsidR="00CB609C" w:rsidRPr="00DB625F" w:rsidRDefault="00CB609C" w:rsidP="00302094">
      <w:pPr>
        <w:shd w:val="clear" w:color="auto" w:fill="FFFFFF"/>
        <w:spacing w:after="0" w:line="240" w:lineRule="auto"/>
        <w:jc w:val="both"/>
        <w:rPr>
          <w:rFonts w:ascii="Tahoma" w:eastAsia="Times New Roman" w:hAnsi="Tahoma" w:cs="Tahoma"/>
          <w:vanish/>
          <w:sz w:val="20"/>
          <w:szCs w:val="20"/>
          <w:lang w:eastAsia="ru-RU"/>
        </w:rPr>
      </w:pPr>
      <w:r w:rsidRPr="00DB625F">
        <w:rPr>
          <w:rFonts w:ascii="Tahoma" w:eastAsia="Times New Roman" w:hAnsi="Tahoma" w:cs="Tahoma"/>
          <w:color w:val="000000"/>
          <w:sz w:val="20"/>
          <w:szCs w:val="20"/>
          <w:lang w:eastAsia="ru-RU"/>
        </w:rPr>
        <w:t xml:space="preserve">8. </w:t>
      </w:r>
      <w:r w:rsidRPr="00DB625F">
        <w:rPr>
          <w:rFonts w:ascii="Tahoma" w:eastAsia="Times New Roman" w:hAnsi="Tahoma" w:cs="Tahoma"/>
          <w:sz w:val="20"/>
          <w:szCs w:val="20"/>
          <w:lang w:eastAsia="ru-RU"/>
        </w:rPr>
        <w:t xml:space="preserve">Подписи </w:t>
      </w:r>
      <w:r w:rsidRPr="00DB625F">
        <w:rPr>
          <w:rFonts w:ascii="Tahoma" w:eastAsia="Times New Roman" w:hAnsi="Tahoma" w:cs="Tahoma"/>
          <w:caps/>
          <w:sz w:val="20"/>
          <w:szCs w:val="20"/>
          <w:lang w:eastAsia="ru-RU"/>
        </w:rPr>
        <w:t>Сторон</w:t>
      </w:r>
      <w:r w:rsidRPr="00DB625F">
        <w:rPr>
          <w:rFonts w:ascii="Tahoma" w:eastAsia="Times New Roman" w:hAnsi="Tahoma" w:cs="Tahoma"/>
          <w:sz w:val="20"/>
          <w:szCs w:val="20"/>
          <w:lang w:eastAsia="ru-RU"/>
        </w:rPr>
        <w:t>.</w:t>
      </w:r>
    </w:p>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p w:rsidR="00DB625F" w:rsidRDefault="00DB625F" w:rsidP="00302094">
      <w:pPr>
        <w:widowControl w:val="0"/>
        <w:autoSpaceDE w:val="0"/>
        <w:autoSpaceDN w:val="0"/>
        <w:spacing w:after="0" w:line="240" w:lineRule="auto"/>
        <w:jc w:val="center"/>
        <w:rPr>
          <w:rFonts w:ascii="Tahoma" w:eastAsia="Times New Roman" w:hAnsi="Tahoma" w:cs="Tahoma"/>
          <w:b/>
          <w:bCs/>
          <w:caps/>
          <w:sz w:val="20"/>
          <w:szCs w:val="20"/>
          <w:lang w:eastAsia="ru-RU"/>
        </w:rPr>
      </w:pPr>
    </w:p>
    <w:p w:rsidR="00DB625F" w:rsidRDefault="00DB625F" w:rsidP="00DB625F">
      <w:pPr>
        <w:widowControl w:val="0"/>
        <w:shd w:val="clear" w:color="auto" w:fill="FFFFFF"/>
        <w:autoSpaceDE w:val="0"/>
        <w:autoSpaceDN w:val="0"/>
        <w:spacing w:after="0" w:line="240" w:lineRule="auto"/>
        <w:jc w:val="center"/>
        <w:rPr>
          <w:rFonts w:ascii="Tahoma" w:eastAsia="Times New Roman" w:hAnsi="Tahoma" w:cs="Tahoma"/>
          <w:color w:val="000000"/>
          <w:sz w:val="20"/>
          <w:szCs w:val="20"/>
          <w:lang w:eastAsia="ru-RU"/>
        </w:rPr>
      </w:pPr>
    </w:p>
    <w:p w:rsidR="009261D7" w:rsidRDefault="009261D7">
      <w:pP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br w:type="page"/>
      </w:r>
    </w:p>
    <w:p w:rsidR="00DB625F" w:rsidRDefault="00DB625F" w:rsidP="00DB625F">
      <w:pPr>
        <w:widowControl w:val="0"/>
        <w:shd w:val="clear" w:color="auto" w:fill="FFFFFF"/>
        <w:autoSpaceDE w:val="0"/>
        <w:autoSpaceDN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Форма Заявки на доработку функционала корпоративной</w:t>
      </w:r>
      <w:r>
        <w:rPr>
          <w:rFonts w:ascii="Tahoma" w:eastAsia="Times New Roman" w:hAnsi="Tahoma" w:cs="Tahoma"/>
          <w:color w:val="000000"/>
          <w:sz w:val="20"/>
          <w:szCs w:val="20"/>
          <w:lang w:eastAsia="ru-RU"/>
        </w:rPr>
        <w:t xml:space="preserve"> информационной системы 1С:Энергобиллинг сверх Фиксированного перечня Услуг</w:t>
      </w:r>
    </w:p>
    <w:p w:rsidR="00DB625F" w:rsidRDefault="00DB625F" w:rsidP="00DB625F">
      <w:pPr>
        <w:widowControl w:val="0"/>
        <w:shd w:val="clear" w:color="auto" w:fill="FFFFFF"/>
        <w:autoSpaceDE w:val="0"/>
        <w:autoSpaceDN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(в соответствии с п. 3.2.2 настоящего ТЗ)</w:t>
      </w:r>
    </w:p>
    <w:p w:rsidR="00DB625F" w:rsidRPr="00DB625F" w:rsidRDefault="00DB625F" w:rsidP="00DB625F">
      <w:pPr>
        <w:widowControl w:val="0"/>
        <w:shd w:val="clear" w:color="auto" w:fill="FFFFFF"/>
        <w:autoSpaceDE w:val="0"/>
        <w:autoSpaceDN w:val="0"/>
        <w:spacing w:after="0" w:line="240" w:lineRule="auto"/>
        <w:jc w:val="center"/>
        <w:rPr>
          <w:rFonts w:ascii="Tahoma" w:eastAsia="Times New Roman" w:hAnsi="Tahoma" w:cs="Tahoma"/>
          <w:color w:val="000000"/>
          <w:sz w:val="20"/>
          <w:szCs w:val="20"/>
          <w:lang w:eastAsia="ru-RU"/>
        </w:rPr>
      </w:pPr>
    </w:p>
    <w:p w:rsidR="00CB609C" w:rsidRPr="00DB625F" w:rsidRDefault="00CB609C" w:rsidP="00302094">
      <w:pPr>
        <w:widowControl w:val="0"/>
        <w:autoSpaceDE w:val="0"/>
        <w:autoSpaceDN w:val="0"/>
        <w:spacing w:after="0" w:line="240" w:lineRule="auto"/>
        <w:jc w:val="center"/>
        <w:rPr>
          <w:rFonts w:ascii="Tahoma" w:eastAsia="Times New Roman" w:hAnsi="Tahoma" w:cs="Tahoma"/>
          <w:b/>
          <w:bCs/>
          <w:sz w:val="20"/>
          <w:szCs w:val="20"/>
          <w:lang w:eastAsia="ru-RU"/>
        </w:rPr>
      </w:pPr>
      <w:r w:rsidRPr="00DB625F">
        <w:rPr>
          <w:rFonts w:ascii="Tahoma" w:eastAsia="Times New Roman" w:hAnsi="Tahoma" w:cs="Tahoma"/>
          <w:b/>
          <w:bCs/>
          <w:caps/>
          <w:sz w:val="20"/>
          <w:szCs w:val="20"/>
          <w:lang w:eastAsia="ru-RU"/>
        </w:rPr>
        <w:t>Заявка</w:t>
      </w:r>
      <w:r w:rsidRPr="00DB625F">
        <w:rPr>
          <w:rFonts w:ascii="Tahoma" w:eastAsia="Times New Roman" w:hAnsi="Tahoma" w:cs="Tahoma"/>
          <w:b/>
          <w:bCs/>
          <w:sz w:val="20"/>
          <w:szCs w:val="20"/>
          <w:lang w:eastAsia="ru-RU"/>
        </w:rPr>
        <w:t xml:space="preserve"> №_____ от __________</w:t>
      </w:r>
    </w:p>
    <w:p w:rsidR="00CB609C" w:rsidRPr="00DB625F" w:rsidRDefault="00CB609C" w:rsidP="00302094">
      <w:pPr>
        <w:widowControl w:val="0"/>
        <w:autoSpaceDE w:val="0"/>
        <w:autoSpaceDN w:val="0"/>
        <w:spacing w:after="0" w:line="240" w:lineRule="auto"/>
        <w:jc w:val="center"/>
        <w:rPr>
          <w:rFonts w:ascii="Tahoma" w:eastAsia="Times New Roman" w:hAnsi="Tahoma" w:cs="Tahoma"/>
          <w:bCs/>
          <w:sz w:val="20"/>
          <w:szCs w:val="20"/>
          <w:lang w:eastAsia="ru-RU"/>
        </w:rPr>
      </w:pPr>
      <w:r w:rsidRPr="00DB625F">
        <w:rPr>
          <w:rFonts w:ascii="Tahoma" w:eastAsia="Times New Roman" w:hAnsi="Tahoma" w:cs="Tahoma"/>
          <w:bCs/>
          <w:sz w:val="20"/>
          <w:szCs w:val="20"/>
          <w:lang w:eastAsia="ru-RU"/>
        </w:rPr>
        <w:t>к Договору №____________ от «___» ________ 202_ г.</w:t>
      </w:r>
    </w:p>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544"/>
        <w:gridCol w:w="1372"/>
        <w:gridCol w:w="1958"/>
        <w:gridCol w:w="993"/>
        <w:gridCol w:w="1131"/>
        <w:gridCol w:w="1283"/>
      </w:tblGrid>
      <w:tr w:rsidR="00CB609C" w:rsidRPr="00DB625F" w:rsidTr="00CB609C">
        <w:tc>
          <w:tcPr>
            <w:tcW w:w="358" w:type="dxa"/>
            <w:shd w:val="clear" w:color="auto" w:fill="D9D9D9"/>
            <w:vAlign w:val="center"/>
          </w:tcPr>
          <w:p w:rsidR="00CB609C" w:rsidRPr="00DB625F" w:rsidRDefault="00CB609C"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w:t>
            </w:r>
          </w:p>
        </w:tc>
        <w:tc>
          <w:tcPr>
            <w:tcW w:w="2544" w:type="dxa"/>
            <w:shd w:val="clear" w:color="auto" w:fill="D9D9D9"/>
            <w:vAlign w:val="center"/>
          </w:tcPr>
          <w:p w:rsidR="00CB609C" w:rsidRPr="00DB625F" w:rsidRDefault="009E4A89"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Наименование Услуги</w:t>
            </w:r>
          </w:p>
        </w:tc>
        <w:tc>
          <w:tcPr>
            <w:tcW w:w="1372" w:type="dxa"/>
            <w:shd w:val="clear" w:color="auto" w:fill="D9D9D9"/>
            <w:vAlign w:val="center"/>
          </w:tcPr>
          <w:p w:rsidR="00CB609C" w:rsidRPr="00DB625F" w:rsidRDefault="00CB609C"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Сроки оказания Услуг</w:t>
            </w:r>
          </w:p>
        </w:tc>
        <w:tc>
          <w:tcPr>
            <w:tcW w:w="1958" w:type="dxa"/>
            <w:shd w:val="clear" w:color="auto" w:fill="D9D9D9"/>
            <w:vAlign w:val="center"/>
          </w:tcPr>
          <w:p w:rsidR="00CB609C" w:rsidRPr="00DB625F" w:rsidRDefault="00CB609C"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Тип Услуг</w:t>
            </w:r>
          </w:p>
        </w:tc>
        <w:tc>
          <w:tcPr>
            <w:tcW w:w="993" w:type="dxa"/>
            <w:shd w:val="clear" w:color="auto" w:fill="D9D9D9"/>
            <w:vAlign w:val="center"/>
          </w:tcPr>
          <w:p w:rsidR="00CB609C" w:rsidRPr="00DB625F" w:rsidRDefault="00CB609C"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Ставка, руб/час,</w:t>
            </w:r>
            <w:r w:rsidR="009F033E" w:rsidRPr="00DB625F">
              <w:rPr>
                <w:rFonts w:ascii="Tahoma" w:eastAsia="Times New Roman" w:hAnsi="Tahoma" w:cs="Tahoma"/>
                <w:color w:val="000000"/>
                <w:sz w:val="20"/>
                <w:szCs w:val="20"/>
                <w:lang w:eastAsia="ru-RU"/>
              </w:rPr>
              <w:t xml:space="preserve"> </w:t>
            </w:r>
            <w:r w:rsidRPr="00DB625F">
              <w:rPr>
                <w:rFonts w:ascii="Tahoma" w:eastAsia="Times New Roman" w:hAnsi="Tahoma" w:cs="Tahoma"/>
                <w:color w:val="000000"/>
                <w:sz w:val="20"/>
                <w:szCs w:val="20"/>
                <w:lang w:eastAsia="ru-RU"/>
              </w:rPr>
              <w:t xml:space="preserve">с НДС </w:t>
            </w:r>
          </w:p>
        </w:tc>
        <w:tc>
          <w:tcPr>
            <w:tcW w:w="1131" w:type="dxa"/>
            <w:shd w:val="clear" w:color="auto" w:fill="D9D9D9"/>
            <w:vAlign w:val="center"/>
          </w:tcPr>
          <w:p w:rsidR="00CB609C" w:rsidRPr="00DB625F" w:rsidRDefault="00CB609C"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Объем Услуг, чел./часов </w:t>
            </w:r>
          </w:p>
        </w:tc>
        <w:tc>
          <w:tcPr>
            <w:tcW w:w="1283" w:type="dxa"/>
            <w:shd w:val="clear" w:color="auto" w:fill="D9D9D9"/>
            <w:vAlign w:val="center"/>
          </w:tcPr>
          <w:p w:rsidR="00CB609C" w:rsidRPr="00DB625F" w:rsidRDefault="00CB609C"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Стоимость Услуг, руб.</w:t>
            </w:r>
            <w:r w:rsidRPr="00DB625F">
              <w:rPr>
                <w:rFonts w:ascii="Tahoma" w:eastAsia="Times New Roman" w:hAnsi="Tahoma" w:cs="Tahoma"/>
                <w:color w:val="000000"/>
                <w:sz w:val="20"/>
                <w:szCs w:val="20"/>
                <w:lang w:eastAsia="ru-RU"/>
              </w:rPr>
              <w:br/>
              <w:t>с НДС</w:t>
            </w:r>
          </w:p>
        </w:tc>
      </w:tr>
      <w:tr w:rsidR="00CB609C" w:rsidRPr="00DB625F" w:rsidTr="00CB609C">
        <w:tc>
          <w:tcPr>
            <w:tcW w:w="358"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c>
        <w:tc>
          <w:tcPr>
            <w:tcW w:w="2544"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c>
        <w:tc>
          <w:tcPr>
            <w:tcW w:w="1372"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shd w:val="clear" w:color="auto" w:fill="FFFFFF"/>
                <w:lang w:eastAsia="ru-RU"/>
              </w:rPr>
            </w:pPr>
          </w:p>
        </w:tc>
        <w:tc>
          <w:tcPr>
            <w:tcW w:w="1958"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Услуги разработчика</w:t>
            </w:r>
          </w:p>
        </w:tc>
        <w:tc>
          <w:tcPr>
            <w:tcW w:w="993"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c>
        <w:tc>
          <w:tcPr>
            <w:tcW w:w="1131"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c>
      </w:tr>
      <w:tr w:rsidR="00CB609C" w:rsidRPr="00DB625F" w:rsidTr="00CB609C">
        <w:trPr>
          <w:trHeight w:val="340"/>
        </w:trPr>
        <w:tc>
          <w:tcPr>
            <w:tcW w:w="7225" w:type="dxa"/>
            <w:gridSpan w:val="5"/>
            <w:vAlign w:val="center"/>
          </w:tcPr>
          <w:p w:rsidR="00CB609C" w:rsidRPr="00DB625F" w:rsidRDefault="00CB609C" w:rsidP="0030209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DB625F">
              <w:rPr>
                <w:rFonts w:ascii="Tahoma" w:eastAsia="Times New Roman" w:hAnsi="Tahoma" w:cs="Tahoma"/>
                <w:b/>
                <w:color w:val="000000"/>
                <w:sz w:val="20"/>
                <w:szCs w:val="20"/>
                <w:lang w:eastAsia="ru-RU"/>
              </w:rPr>
              <w:t>Итого</w:t>
            </w:r>
            <w:r w:rsidR="00BF31DB" w:rsidRPr="00DB625F">
              <w:rPr>
                <w:rFonts w:ascii="Tahoma" w:eastAsia="Times New Roman" w:hAnsi="Tahoma" w:cs="Tahoma"/>
                <w:b/>
                <w:color w:val="000000"/>
                <w:sz w:val="20"/>
                <w:szCs w:val="20"/>
                <w:lang w:eastAsia="ru-RU"/>
              </w:rPr>
              <w:t xml:space="preserve"> без НДС</w:t>
            </w:r>
            <w:r w:rsidRPr="00DB625F">
              <w:rPr>
                <w:rFonts w:ascii="Tahoma" w:eastAsia="Times New Roman" w:hAnsi="Tahoma" w:cs="Tahoma"/>
                <w:b/>
                <w:color w:val="000000"/>
                <w:sz w:val="20"/>
                <w:szCs w:val="20"/>
                <w:lang w:eastAsia="ru-RU"/>
              </w:rPr>
              <w:t>:</w:t>
            </w:r>
          </w:p>
        </w:tc>
        <w:tc>
          <w:tcPr>
            <w:tcW w:w="1131"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c>
      </w:tr>
      <w:tr w:rsidR="00CB609C" w:rsidRPr="00DB625F" w:rsidTr="00CB609C">
        <w:trPr>
          <w:trHeight w:val="340"/>
        </w:trPr>
        <w:tc>
          <w:tcPr>
            <w:tcW w:w="7225" w:type="dxa"/>
            <w:gridSpan w:val="5"/>
            <w:vAlign w:val="center"/>
          </w:tcPr>
          <w:p w:rsidR="00CB609C" w:rsidRPr="00DB625F" w:rsidRDefault="00CB609C" w:rsidP="00302094">
            <w:pPr>
              <w:autoSpaceDE w:val="0"/>
              <w:autoSpaceDN w:val="0"/>
              <w:adjustRightInd w:val="0"/>
              <w:spacing w:after="0" w:line="240" w:lineRule="auto"/>
              <w:jc w:val="right"/>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НДС (20%):</w:t>
            </w:r>
          </w:p>
        </w:tc>
        <w:tc>
          <w:tcPr>
            <w:tcW w:w="1131"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c>
      </w:tr>
      <w:tr w:rsidR="00CB609C" w:rsidRPr="00DB625F" w:rsidTr="00CB609C">
        <w:trPr>
          <w:trHeight w:val="340"/>
        </w:trPr>
        <w:tc>
          <w:tcPr>
            <w:tcW w:w="7225" w:type="dxa"/>
            <w:gridSpan w:val="5"/>
            <w:vAlign w:val="center"/>
          </w:tcPr>
          <w:p w:rsidR="00CB609C" w:rsidRPr="00DB625F" w:rsidRDefault="00CB609C" w:rsidP="0030209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DB625F">
              <w:rPr>
                <w:rFonts w:ascii="Tahoma" w:eastAsia="Times New Roman" w:hAnsi="Tahoma" w:cs="Tahoma"/>
                <w:b/>
                <w:color w:val="000000"/>
                <w:sz w:val="20"/>
                <w:szCs w:val="20"/>
                <w:lang w:eastAsia="ru-RU"/>
              </w:rPr>
              <w:t>Всего:</w:t>
            </w:r>
          </w:p>
        </w:tc>
        <w:tc>
          <w:tcPr>
            <w:tcW w:w="1131"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b/>
                <w:color w:val="000000"/>
                <w:sz w:val="20"/>
                <w:szCs w:val="20"/>
                <w:lang w:eastAsia="ru-RU"/>
              </w:rPr>
            </w:pPr>
          </w:p>
        </w:tc>
        <w:tc>
          <w:tcPr>
            <w:tcW w:w="1283" w:type="dxa"/>
            <w:vAlign w:val="center"/>
          </w:tcPr>
          <w:p w:rsidR="00CB609C" w:rsidRPr="00DB625F" w:rsidRDefault="00CB609C" w:rsidP="00302094">
            <w:pPr>
              <w:autoSpaceDE w:val="0"/>
              <w:autoSpaceDN w:val="0"/>
              <w:adjustRightInd w:val="0"/>
              <w:spacing w:after="0" w:line="240" w:lineRule="auto"/>
              <w:rPr>
                <w:rFonts w:ascii="Tahoma" w:eastAsia="Times New Roman" w:hAnsi="Tahoma" w:cs="Tahoma"/>
                <w:color w:val="000000"/>
                <w:sz w:val="20"/>
                <w:szCs w:val="20"/>
                <w:lang w:eastAsia="ru-RU"/>
              </w:rPr>
            </w:pPr>
          </w:p>
        </w:tc>
      </w:tr>
    </w:tbl>
    <w:p w:rsidR="00DB625F" w:rsidRDefault="00DB625F" w:rsidP="00302094">
      <w:pPr>
        <w:autoSpaceDE w:val="0"/>
        <w:autoSpaceDN w:val="0"/>
        <w:spacing w:after="0" w:line="240" w:lineRule="auto"/>
        <w:jc w:val="both"/>
        <w:rPr>
          <w:rFonts w:ascii="Tahoma" w:eastAsia="Times New Roman" w:hAnsi="Tahoma" w:cs="Tahoma"/>
          <w:color w:val="000000"/>
          <w:sz w:val="20"/>
          <w:szCs w:val="20"/>
          <w:lang w:eastAsia="ru-RU"/>
        </w:rPr>
      </w:pPr>
    </w:p>
    <w:p w:rsidR="00CB609C" w:rsidRPr="00DB625F" w:rsidRDefault="00CB609C" w:rsidP="00302094">
      <w:pPr>
        <w:autoSpaceDE w:val="0"/>
        <w:autoSpaceDN w:val="0"/>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1. Цена </w:t>
      </w:r>
      <w:r w:rsidRPr="00DB625F">
        <w:rPr>
          <w:rFonts w:ascii="Tahoma" w:eastAsia="Times New Roman" w:hAnsi="Tahoma" w:cs="Tahoma"/>
          <w:caps/>
          <w:color w:val="000000"/>
          <w:sz w:val="20"/>
          <w:szCs w:val="20"/>
          <w:lang w:eastAsia="ru-RU"/>
        </w:rPr>
        <w:t>У</w:t>
      </w:r>
      <w:r w:rsidRPr="00DB625F">
        <w:rPr>
          <w:rFonts w:ascii="Tahoma" w:eastAsia="Times New Roman" w:hAnsi="Tahoma" w:cs="Tahoma"/>
          <w:color w:val="000000"/>
          <w:sz w:val="20"/>
          <w:szCs w:val="20"/>
          <w:lang w:eastAsia="ru-RU"/>
        </w:rPr>
        <w:t>слуг:</w:t>
      </w:r>
    </w:p>
    <w:p w:rsidR="00CB609C" w:rsidRPr="00DB625F" w:rsidRDefault="00CB609C" w:rsidP="00302094">
      <w:pPr>
        <w:shd w:val="clear" w:color="auto" w:fill="FFFFFF"/>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1.1. Общая цена Услуг по настоящей Заявке составляет ___________ (___________) рублей _____копеек, в т.ч. НДС 20% _____ (_________) рублей ___ копеек.</w:t>
      </w:r>
    </w:p>
    <w:p w:rsidR="00CB609C" w:rsidRPr="00DB625F" w:rsidRDefault="00CB609C" w:rsidP="00302094">
      <w:pPr>
        <w:shd w:val="clear" w:color="auto" w:fill="FFFFFF"/>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2. Состав Услуг и требования к оказанию: __________________.</w:t>
      </w:r>
    </w:p>
    <w:p w:rsidR="00CB609C" w:rsidRPr="00DB625F" w:rsidRDefault="00CB609C" w:rsidP="00302094">
      <w:pPr>
        <w:shd w:val="clear" w:color="auto" w:fill="FFFFFF"/>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3. Критерии приемки Услуг: ____________________________.</w:t>
      </w:r>
    </w:p>
    <w:p w:rsidR="00CB609C" w:rsidRPr="00DB625F" w:rsidRDefault="00CB609C" w:rsidP="00302094">
      <w:pPr>
        <w:shd w:val="clear" w:color="auto" w:fill="FFFFFF"/>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4. Результаты Услуг: ________________________________.</w:t>
      </w:r>
    </w:p>
    <w:p w:rsidR="00CB609C" w:rsidRPr="00DB625F" w:rsidRDefault="00CB609C" w:rsidP="00302094">
      <w:pPr>
        <w:shd w:val="clear" w:color="auto" w:fill="FFFFFF"/>
        <w:spacing w:after="0" w:line="240" w:lineRule="auto"/>
        <w:jc w:val="both"/>
        <w:rPr>
          <w:rFonts w:ascii="Tahoma" w:eastAsia="Times New Roman" w:hAnsi="Tahoma" w:cs="Tahoma"/>
          <w:i/>
          <w:color w:val="000000"/>
          <w:sz w:val="20"/>
          <w:szCs w:val="20"/>
          <w:lang w:eastAsia="ru-RU"/>
        </w:rPr>
      </w:pPr>
      <w:r w:rsidRPr="00DB625F">
        <w:rPr>
          <w:rFonts w:ascii="Tahoma" w:eastAsia="Times New Roman" w:hAnsi="Tahoma" w:cs="Tahoma"/>
          <w:color w:val="000000"/>
          <w:sz w:val="20"/>
          <w:szCs w:val="20"/>
          <w:lang w:eastAsia="ru-RU"/>
        </w:rPr>
        <w:t>5. Приложения к Заявке</w:t>
      </w:r>
      <w:r w:rsidRPr="00DB625F">
        <w:rPr>
          <w:rFonts w:ascii="Tahoma" w:eastAsia="Times New Roman" w:hAnsi="Tahoma" w:cs="Tahoma"/>
          <w:caps/>
          <w:color w:val="000000"/>
          <w:sz w:val="20"/>
          <w:szCs w:val="20"/>
          <w:lang w:eastAsia="ru-RU"/>
        </w:rPr>
        <w:t xml:space="preserve">: </w:t>
      </w:r>
      <w:r w:rsidRPr="00DB625F">
        <w:rPr>
          <w:rFonts w:ascii="Tahoma" w:eastAsia="Times New Roman" w:hAnsi="Tahoma" w:cs="Tahoma"/>
          <w:i/>
          <w:caps/>
          <w:color w:val="000000"/>
          <w:sz w:val="20"/>
          <w:szCs w:val="20"/>
          <w:lang w:eastAsia="ru-RU"/>
        </w:rPr>
        <w:t>(</w:t>
      </w:r>
      <w:r w:rsidR="009E4A89" w:rsidRPr="00DB625F">
        <w:rPr>
          <w:rFonts w:ascii="Tahoma" w:eastAsia="Times New Roman" w:hAnsi="Tahoma" w:cs="Tahoma"/>
          <w:i/>
          <w:caps/>
          <w:color w:val="000000"/>
          <w:sz w:val="20"/>
          <w:szCs w:val="20"/>
          <w:lang w:eastAsia="ru-RU"/>
        </w:rPr>
        <w:t>ТП</w:t>
      </w:r>
      <w:r w:rsidRPr="00DB625F">
        <w:rPr>
          <w:rFonts w:ascii="Tahoma" w:eastAsia="Times New Roman" w:hAnsi="Tahoma" w:cs="Tahoma"/>
          <w:i/>
          <w:caps/>
          <w:color w:val="000000"/>
          <w:sz w:val="20"/>
          <w:szCs w:val="20"/>
          <w:lang w:eastAsia="ru-RU"/>
        </w:rPr>
        <w:t>, иное) указывается по необходимости</w:t>
      </w:r>
    </w:p>
    <w:p w:rsidR="00CB609C" w:rsidRPr="00DB625F" w:rsidRDefault="00CB609C" w:rsidP="00302094">
      <w:pPr>
        <w:shd w:val="clear" w:color="auto" w:fill="FFFFFF"/>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rsidR="00CB609C" w:rsidRPr="00DB625F" w:rsidRDefault="00CB609C" w:rsidP="00302094">
      <w:pPr>
        <w:shd w:val="clear" w:color="auto" w:fill="FFFFFF"/>
        <w:spacing w:after="0" w:line="240" w:lineRule="auto"/>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7. Руководители работ по Заявке:</w:t>
      </w:r>
    </w:p>
    <w:p w:rsidR="00CB609C" w:rsidRPr="00DB625F" w:rsidRDefault="00CB609C" w:rsidP="00302094">
      <w:pPr>
        <w:numPr>
          <w:ilvl w:val="0"/>
          <w:numId w:val="10"/>
        </w:numPr>
        <w:shd w:val="clear" w:color="auto" w:fill="FFFFFF"/>
        <w:spacing w:after="0" w:line="240" w:lineRule="auto"/>
        <w:ind w:left="0" w:firstLine="0"/>
        <w:jc w:val="both"/>
        <w:rPr>
          <w:rFonts w:ascii="Tahoma" w:eastAsia="Times New Roman" w:hAnsi="Tahoma" w:cs="Tahoma"/>
          <w:i/>
          <w:color w:val="000000"/>
          <w:sz w:val="20"/>
          <w:szCs w:val="20"/>
          <w:lang w:eastAsia="ru-RU"/>
        </w:rPr>
      </w:pPr>
      <w:r w:rsidRPr="00DB625F">
        <w:rPr>
          <w:rFonts w:ascii="Tahoma" w:eastAsia="Times New Roman" w:hAnsi="Tahoma" w:cs="Tahoma"/>
          <w:color w:val="000000"/>
          <w:sz w:val="20"/>
          <w:szCs w:val="20"/>
          <w:lang w:eastAsia="ru-RU"/>
        </w:rPr>
        <w:t xml:space="preserve">со </w:t>
      </w:r>
      <w:r w:rsidRPr="00DB625F">
        <w:rPr>
          <w:rFonts w:ascii="Tahoma" w:eastAsia="Times New Roman" w:hAnsi="Tahoma" w:cs="Tahoma"/>
          <w:caps/>
          <w:color w:val="000000"/>
          <w:sz w:val="20"/>
          <w:szCs w:val="20"/>
          <w:lang w:eastAsia="ru-RU"/>
        </w:rPr>
        <w:t>стороны</w:t>
      </w:r>
      <w:r w:rsidRPr="00DB625F">
        <w:rPr>
          <w:rFonts w:ascii="Tahoma" w:eastAsia="Times New Roman" w:hAnsi="Tahoma" w:cs="Tahoma"/>
          <w:color w:val="000000"/>
          <w:sz w:val="20"/>
          <w:szCs w:val="20"/>
          <w:lang w:eastAsia="ru-RU"/>
        </w:rPr>
        <w:t xml:space="preserve"> ЗАКАЗЧИКА – </w:t>
      </w:r>
      <w:r w:rsidRPr="00DB625F">
        <w:rPr>
          <w:rFonts w:ascii="Tahoma" w:eastAsia="Times New Roman" w:hAnsi="Tahoma" w:cs="Tahoma"/>
          <w:i/>
          <w:color w:val="000000"/>
          <w:sz w:val="20"/>
          <w:szCs w:val="20"/>
          <w:lang w:eastAsia="ru-RU"/>
        </w:rPr>
        <w:t>ФИО, должность, адрес эл. почты</w:t>
      </w:r>
    </w:p>
    <w:p w:rsidR="00CB609C" w:rsidRPr="00DB625F" w:rsidRDefault="00CB609C" w:rsidP="00302094">
      <w:pPr>
        <w:numPr>
          <w:ilvl w:val="0"/>
          <w:numId w:val="10"/>
        </w:numPr>
        <w:shd w:val="clear" w:color="auto" w:fill="FFFFFF"/>
        <w:spacing w:after="0" w:line="240" w:lineRule="auto"/>
        <w:ind w:left="0" w:firstLine="0"/>
        <w:jc w:val="both"/>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со </w:t>
      </w:r>
      <w:r w:rsidRPr="00DB625F">
        <w:rPr>
          <w:rFonts w:ascii="Tahoma" w:eastAsia="Times New Roman" w:hAnsi="Tahoma" w:cs="Tahoma"/>
          <w:caps/>
          <w:color w:val="000000"/>
          <w:sz w:val="20"/>
          <w:szCs w:val="20"/>
          <w:lang w:eastAsia="ru-RU"/>
        </w:rPr>
        <w:t>стороны</w:t>
      </w:r>
      <w:r w:rsidRPr="00DB625F">
        <w:rPr>
          <w:rFonts w:ascii="Tahoma" w:eastAsia="Times New Roman" w:hAnsi="Tahoma" w:cs="Tahoma"/>
          <w:color w:val="000000"/>
          <w:sz w:val="20"/>
          <w:szCs w:val="20"/>
          <w:lang w:eastAsia="ru-RU"/>
        </w:rPr>
        <w:t xml:space="preserve"> ИСПОЛНИТЕЛЯ – </w:t>
      </w:r>
      <w:r w:rsidRPr="00DB625F">
        <w:rPr>
          <w:rFonts w:ascii="Tahoma" w:eastAsia="Times New Roman" w:hAnsi="Tahoma" w:cs="Tahoma"/>
          <w:i/>
          <w:color w:val="000000"/>
          <w:sz w:val="20"/>
          <w:szCs w:val="20"/>
          <w:lang w:eastAsia="ru-RU"/>
        </w:rPr>
        <w:t>ФИО, должность, адрес эл. почты.</w:t>
      </w:r>
    </w:p>
    <w:p w:rsidR="00CB609C" w:rsidRPr="00DB625F" w:rsidRDefault="00CB609C" w:rsidP="00302094">
      <w:pPr>
        <w:shd w:val="clear" w:color="auto" w:fill="FFFFFF"/>
        <w:spacing w:after="0" w:line="240" w:lineRule="auto"/>
        <w:jc w:val="both"/>
        <w:rPr>
          <w:rFonts w:ascii="Tahoma" w:eastAsia="Times New Roman" w:hAnsi="Tahoma" w:cs="Tahoma"/>
          <w:sz w:val="20"/>
          <w:szCs w:val="20"/>
          <w:lang w:eastAsia="ru-RU"/>
        </w:rPr>
      </w:pPr>
      <w:r w:rsidRPr="00DB625F">
        <w:rPr>
          <w:rFonts w:ascii="Tahoma" w:eastAsia="Times New Roman" w:hAnsi="Tahoma" w:cs="Tahoma"/>
          <w:color w:val="000000"/>
          <w:sz w:val="20"/>
          <w:szCs w:val="20"/>
          <w:lang w:eastAsia="ru-RU"/>
        </w:rPr>
        <w:t xml:space="preserve">8. </w:t>
      </w:r>
      <w:r w:rsidRPr="00DB625F">
        <w:rPr>
          <w:rFonts w:ascii="Tahoma" w:eastAsia="Times New Roman" w:hAnsi="Tahoma" w:cs="Tahoma"/>
          <w:sz w:val="20"/>
          <w:szCs w:val="20"/>
          <w:lang w:eastAsia="ru-RU"/>
        </w:rPr>
        <w:t xml:space="preserve">Подписи </w:t>
      </w:r>
      <w:r w:rsidRPr="00DB625F">
        <w:rPr>
          <w:rFonts w:ascii="Tahoma" w:eastAsia="Times New Roman" w:hAnsi="Tahoma" w:cs="Tahoma"/>
          <w:caps/>
          <w:sz w:val="20"/>
          <w:szCs w:val="20"/>
          <w:lang w:eastAsia="ru-RU"/>
        </w:rPr>
        <w:t>Сторон</w:t>
      </w:r>
      <w:r w:rsidRPr="00DB625F">
        <w:rPr>
          <w:rFonts w:ascii="Tahoma" w:eastAsia="Times New Roman" w:hAnsi="Tahoma" w:cs="Tahoma"/>
          <w:sz w:val="20"/>
          <w:szCs w:val="20"/>
          <w:lang w:eastAsia="ru-RU"/>
        </w:rPr>
        <w:t>.</w:t>
      </w:r>
      <w:r w:rsidR="00406102" w:rsidRPr="00DB625F">
        <w:rPr>
          <w:rFonts w:ascii="Tahoma" w:eastAsia="Times New Roman" w:hAnsi="Tahoma" w:cs="Tahoma"/>
          <w:sz w:val="20"/>
          <w:szCs w:val="20"/>
          <w:lang w:eastAsia="ru-RU"/>
        </w:rPr>
        <w:t xml:space="preserve">   </w:t>
      </w:r>
    </w:p>
    <w:p w:rsidR="009261D7" w:rsidRDefault="009261D7" w:rsidP="009261D7">
      <w:pPr>
        <w:autoSpaceDE w:val="0"/>
        <w:autoSpaceDN w:val="0"/>
        <w:adjustRightInd w:val="0"/>
        <w:spacing w:after="0" w:line="240" w:lineRule="auto"/>
        <w:jc w:val="center"/>
        <w:rPr>
          <w:rFonts w:ascii="Tahoma" w:eastAsia="Times New Roman" w:hAnsi="Tahoma" w:cs="Tahoma"/>
          <w:color w:val="000000"/>
          <w:sz w:val="20"/>
          <w:szCs w:val="20"/>
          <w:lang w:eastAsia="ru-RU"/>
        </w:rPr>
      </w:pPr>
    </w:p>
    <w:p w:rsidR="009261D7" w:rsidRDefault="009261D7">
      <w:pP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br w:type="page"/>
      </w:r>
    </w:p>
    <w:p w:rsidR="009261D7" w:rsidRDefault="009261D7" w:rsidP="009261D7">
      <w:pPr>
        <w:autoSpaceDE w:val="0"/>
        <w:autoSpaceDN w:val="0"/>
        <w:adjustRightInd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 xml:space="preserve">Форма Протокола оказанных Услуг по Заявке </w:t>
      </w:r>
      <w:r>
        <w:rPr>
          <w:rFonts w:ascii="Tahoma" w:eastAsia="Times New Roman" w:hAnsi="Tahoma" w:cs="Tahoma"/>
          <w:color w:val="000000"/>
          <w:sz w:val="20"/>
          <w:szCs w:val="20"/>
          <w:lang w:eastAsia="ru-RU"/>
        </w:rPr>
        <w:br/>
        <w:t xml:space="preserve">на доработку по Фиксированному перечню Услуг </w:t>
      </w:r>
    </w:p>
    <w:p w:rsidR="00406102" w:rsidRDefault="009261D7" w:rsidP="009261D7">
      <w:pPr>
        <w:autoSpaceDE w:val="0"/>
        <w:autoSpaceDN w:val="0"/>
        <w:adjustRightInd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(в соответствии с п. 3.2.1. настоящего ТЗ)</w:t>
      </w:r>
    </w:p>
    <w:p w:rsidR="009261D7" w:rsidRPr="00DB625F" w:rsidRDefault="009261D7" w:rsidP="009261D7">
      <w:pPr>
        <w:autoSpaceDE w:val="0"/>
        <w:autoSpaceDN w:val="0"/>
        <w:adjustRightInd w:val="0"/>
        <w:spacing w:after="0" w:line="240" w:lineRule="auto"/>
        <w:jc w:val="center"/>
        <w:rPr>
          <w:rFonts w:ascii="Tahoma" w:eastAsia="Times New Roman" w:hAnsi="Tahoma" w:cs="Tahoma"/>
          <w:color w:val="000000"/>
          <w:sz w:val="20"/>
          <w:szCs w:val="20"/>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552"/>
        <w:gridCol w:w="2409"/>
      </w:tblGrid>
      <w:tr w:rsidR="00406102" w:rsidRPr="00DB625F" w:rsidTr="009C72B6">
        <w:tc>
          <w:tcPr>
            <w:tcW w:w="358" w:type="dxa"/>
            <w:shd w:val="clear" w:color="auto" w:fill="D9D9D9"/>
            <w:vAlign w:val="center"/>
          </w:tcPr>
          <w:p w:rsidR="00406102" w:rsidRPr="00DB625F" w:rsidRDefault="00406102"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w:t>
            </w:r>
          </w:p>
        </w:tc>
        <w:tc>
          <w:tcPr>
            <w:tcW w:w="2898" w:type="dxa"/>
            <w:shd w:val="clear" w:color="auto" w:fill="D9D9D9"/>
            <w:vAlign w:val="center"/>
          </w:tcPr>
          <w:p w:rsidR="00406102" w:rsidRPr="00DB625F" w:rsidRDefault="009E4A89"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Наименование Услуги</w:t>
            </w:r>
          </w:p>
        </w:tc>
        <w:tc>
          <w:tcPr>
            <w:tcW w:w="1417" w:type="dxa"/>
            <w:shd w:val="clear" w:color="auto" w:fill="D9D9D9"/>
            <w:vAlign w:val="center"/>
          </w:tcPr>
          <w:p w:rsidR="00406102" w:rsidRPr="00DB625F" w:rsidRDefault="00406102"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Сроки оказания Услуг</w:t>
            </w:r>
          </w:p>
        </w:tc>
        <w:tc>
          <w:tcPr>
            <w:tcW w:w="2552" w:type="dxa"/>
            <w:shd w:val="clear" w:color="auto" w:fill="D9D9D9"/>
            <w:vAlign w:val="center"/>
          </w:tcPr>
          <w:p w:rsidR="00406102" w:rsidRPr="00DB625F" w:rsidRDefault="00406102"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Состав оказанных Услуг</w:t>
            </w:r>
          </w:p>
        </w:tc>
        <w:tc>
          <w:tcPr>
            <w:tcW w:w="2409" w:type="dxa"/>
            <w:shd w:val="clear" w:color="auto" w:fill="D9D9D9"/>
            <w:vAlign w:val="center"/>
          </w:tcPr>
          <w:p w:rsidR="00406102" w:rsidRPr="00DB625F" w:rsidRDefault="00406102"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Стоимость Услуг, руб.</w:t>
            </w:r>
            <w:r w:rsidRPr="00DB625F">
              <w:rPr>
                <w:rFonts w:ascii="Tahoma" w:eastAsia="Times New Roman" w:hAnsi="Tahoma" w:cs="Tahoma"/>
                <w:color w:val="000000"/>
                <w:sz w:val="20"/>
                <w:szCs w:val="20"/>
                <w:lang w:eastAsia="ru-RU"/>
              </w:rPr>
              <w:br/>
              <w:t>с НДС</w:t>
            </w:r>
          </w:p>
        </w:tc>
      </w:tr>
      <w:tr w:rsidR="00406102" w:rsidRPr="00DB625F" w:rsidTr="009C72B6">
        <w:trPr>
          <w:trHeight w:val="528"/>
        </w:trPr>
        <w:tc>
          <w:tcPr>
            <w:tcW w:w="358" w:type="dxa"/>
            <w:vAlign w:val="center"/>
          </w:tcPr>
          <w:p w:rsidR="00406102" w:rsidRPr="00DB625F" w:rsidRDefault="00406102" w:rsidP="00302094">
            <w:pPr>
              <w:autoSpaceDE w:val="0"/>
              <w:autoSpaceDN w:val="0"/>
              <w:adjustRightInd w:val="0"/>
              <w:spacing w:after="0" w:line="240" w:lineRule="auto"/>
              <w:rPr>
                <w:rFonts w:ascii="Tahoma" w:eastAsia="Times New Roman" w:hAnsi="Tahoma" w:cs="Tahoma"/>
                <w:color w:val="000000"/>
                <w:sz w:val="20"/>
                <w:szCs w:val="20"/>
                <w:lang w:eastAsia="ru-RU"/>
              </w:rPr>
            </w:pPr>
          </w:p>
        </w:tc>
        <w:tc>
          <w:tcPr>
            <w:tcW w:w="2898" w:type="dxa"/>
            <w:vAlign w:val="center"/>
          </w:tcPr>
          <w:p w:rsidR="00406102" w:rsidRPr="00DB625F" w:rsidRDefault="00406102" w:rsidP="00302094">
            <w:pPr>
              <w:autoSpaceDE w:val="0"/>
              <w:autoSpaceDN w:val="0"/>
              <w:adjustRightInd w:val="0"/>
              <w:spacing w:after="0" w:line="240" w:lineRule="auto"/>
              <w:rPr>
                <w:rFonts w:ascii="Tahoma" w:eastAsia="Times New Roman" w:hAnsi="Tahoma" w:cs="Tahoma"/>
                <w:color w:val="000000"/>
                <w:sz w:val="20"/>
                <w:szCs w:val="20"/>
                <w:lang w:eastAsia="ru-RU"/>
              </w:rPr>
            </w:pPr>
          </w:p>
        </w:tc>
        <w:tc>
          <w:tcPr>
            <w:tcW w:w="1417" w:type="dxa"/>
            <w:vAlign w:val="center"/>
          </w:tcPr>
          <w:p w:rsidR="00406102" w:rsidRPr="00DB625F" w:rsidRDefault="00406102" w:rsidP="00302094">
            <w:pPr>
              <w:autoSpaceDE w:val="0"/>
              <w:autoSpaceDN w:val="0"/>
              <w:adjustRightInd w:val="0"/>
              <w:spacing w:after="0" w:line="240" w:lineRule="auto"/>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shd w:val="clear" w:color="auto" w:fill="FFFFFF"/>
                <w:lang w:eastAsia="ru-RU"/>
              </w:rPr>
              <w:t>с __ по__</w:t>
            </w:r>
          </w:p>
        </w:tc>
        <w:tc>
          <w:tcPr>
            <w:tcW w:w="2552" w:type="dxa"/>
            <w:vAlign w:val="center"/>
          </w:tcPr>
          <w:p w:rsidR="00406102" w:rsidRPr="00DB625F" w:rsidRDefault="00406102" w:rsidP="00302094">
            <w:pPr>
              <w:autoSpaceDE w:val="0"/>
              <w:autoSpaceDN w:val="0"/>
              <w:adjustRightInd w:val="0"/>
              <w:spacing w:after="0" w:line="240" w:lineRule="auto"/>
              <w:rPr>
                <w:rFonts w:ascii="Tahoma" w:eastAsia="Times New Roman" w:hAnsi="Tahoma" w:cs="Tahoma"/>
                <w:color w:val="000000"/>
                <w:sz w:val="20"/>
                <w:szCs w:val="20"/>
                <w:lang w:eastAsia="ru-RU"/>
              </w:rPr>
            </w:pPr>
          </w:p>
        </w:tc>
        <w:tc>
          <w:tcPr>
            <w:tcW w:w="2409" w:type="dxa"/>
            <w:vAlign w:val="center"/>
          </w:tcPr>
          <w:p w:rsidR="00406102" w:rsidRPr="00DB625F" w:rsidRDefault="00406102" w:rsidP="00302094">
            <w:pPr>
              <w:autoSpaceDE w:val="0"/>
              <w:autoSpaceDN w:val="0"/>
              <w:adjustRightInd w:val="0"/>
              <w:spacing w:after="0" w:line="240" w:lineRule="auto"/>
              <w:rPr>
                <w:rFonts w:ascii="Tahoma" w:eastAsia="Times New Roman" w:hAnsi="Tahoma" w:cs="Tahoma"/>
                <w:color w:val="000000"/>
                <w:sz w:val="20"/>
                <w:szCs w:val="20"/>
                <w:lang w:eastAsia="ru-RU"/>
              </w:rPr>
            </w:pPr>
          </w:p>
        </w:tc>
      </w:tr>
      <w:tr w:rsidR="00406102" w:rsidRPr="00DB625F" w:rsidTr="009C72B6">
        <w:trPr>
          <w:trHeight w:val="340"/>
        </w:trPr>
        <w:tc>
          <w:tcPr>
            <w:tcW w:w="7225" w:type="dxa"/>
            <w:gridSpan w:val="4"/>
            <w:vAlign w:val="center"/>
          </w:tcPr>
          <w:p w:rsidR="00406102" w:rsidRPr="00DB625F" w:rsidRDefault="00406102" w:rsidP="0030209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DB625F">
              <w:rPr>
                <w:rFonts w:ascii="Tahoma" w:eastAsia="Times New Roman" w:hAnsi="Tahoma" w:cs="Tahoma"/>
                <w:b/>
                <w:color w:val="000000"/>
                <w:sz w:val="20"/>
                <w:szCs w:val="20"/>
                <w:lang w:eastAsia="ru-RU"/>
              </w:rPr>
              <w:t>Итого без НДС:</w:t>
            </w:r>
          </w:p>
        </w:tc>
        <w:tc>
          <w:tcPr>
            <w:tcW w:w="2409" w:type="dxa"/>
            <w:vAlign w:val="center"/>
          </w:tcPr>
          <w:p w:rsidR="00406102" w:rsidRPr="00DB625F" w:rsidRDefault="00406102" w:rsidP="00302094">
            <w:pPr>
              <w:autoSpaceDE w:val="0"/>
              <w:autoSpaceDN w:val="0"/>
              <w:adjustRightInd w:val="0"/>
              <w:spacing w:after="0" w:line="240" w:lineRule="auto"/>
              <w:rPr>
                <w:rFonts w:ascii="Tahoma" w:eastAsia="Times New Roman" w:hAnsi="Tahoma" w:cs="Tahoma"/>
                <w:color w:val="000000"/>
                <w:sz w:val="20"/>
                <w:szCs w:val="20"/>
                <w:lang w:eastAsia="ru-RU"/>
              </w:rPr>
            </w:pPr>
          </w:p>
        </w:tc>
      </w:tr>
      <w:tr w:rsidR="00406102" w:rsidRPr="00DB625F" w:rsidTr="009C72B6">
        <w:trPr>
          <w:trHeight w:val="340"/>
        </w:trPr>
        <w:tc>
          <w:tcPr>
            <w:tcW w:w="7225" w:type="dxa"/>
            <w:gridSpan w:val="4"/>
            <w:vAlign w:val="center"/>
          </w:tcPr>
          <w:p w:rsidR="00406102" w:rsidRPr="00DB625F" w:rsidRDefault="00406102" w:rsidP="00302094">
            <w:pPr>
              <w:autoSpaceDE w:val="0"/>
              <w:autoSpaceDN w:val="0"/>
              <w:adjustRightInd w:val="0"/>
              <w:spacing w:after="0" w:line="240" w:lineRule="auto"/>
              <w:jc w:val="right"/>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НДС (20%):</w:t>
            </w:r>
          </w:p>
        </w:tc>
        <w:tc>
          <w:tcPr>
            <w:tcW w:w="2409" w:type="dxa"/>
            <w:vAlign w:val="center"/>
          </w:tcPr>
          <w:p w:rsidR="00406102" w:rsidRPr="00DB625F" w:rsidRDefault="00406102" w:rsidP="00302094">
            <w:pPr>
              <w:autoSpaceDE w:val="0"/>
              <w:autoSpaceDN w:val="0"/>
              <w:adjustRightInd w:val="0"/>
              <w:spacing w:after="0" w:line="240" w:lineRule="auto"/>
              <w:rPr>
                <w:rFonts w:ascii="Tahoma" w:eastAsia="Times New Roman" w:hAnsi="Tahoma" w:cs="Tahoma"/>
                <w:color w:val="000000"/>
                <w:sz w:val="20"/>
                <w:szCs w:val="20"/>
                <w:lang w:eastAsia="ru-RU"/>
              </w:rPr>
            </w:pPr>
          </w:p>
        </w:tc>
      </w:tr>
      <w:tr w:rsidR="00406102" w:rsidRPr="00DB625F" w:rsidTr="009C72B6">
        <w:trPr>
          <w:trHeight w:val="340"/>
        </w:trPr>
        <w:tc>
          <w:tcPr>
            <w:tcW w:w="7225" w:type="dxa"/>
            <w:gridSpan w:val="4"/>
            <w:vAlign w:val="center"/>
          </w:tcPr>
          <w:p w:rsidR="00406102" w:rsidRPr="00DB625F" w:rsidRDefault="00406102" w:rsidP="0030209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DB625F">
              <w:rPr>
                <w:rFonts w:ascii="Tahoma" w:eastAsia="Times New Roman" w:hAnsi="Tahoma" w:cs="Tahoma"/>
                <w:b/>
                <w:color w:val="000000"/>
                <w:sz w:val="20"/>
                <w:szCs w:val="20"/>
                <w:lang w:eastAsia="ru-RU"/>
              </w:rPr>
              <w:t>Всего:</w:t>
            </w:r>
          </w:p>
        </w:tc>
        <w:tc>
          <w:tcPr>
            <w:tcW w:w="2409" w:type="dxa"/>
            <w:vAlign w:val="center"/>
          </w:tcPr>
          <w:p w:rsidR="00406102" w:rsidRPr="00DB625F" w:rsidRDefault="00406102" w:rsidP="00302094">
            <w:pPr>
              <w:autoSpaceDE w:val="0"/>
              <w:autoSpaceDN w:val="0"/>
              <w:adjustRightInd w:val="0"/>
              <w:spacing w:after="0" w:line="240" w:lineRule="auto"/>
              <w:rPr>
                <w:rFonts w:ascii="Tahoma" w:eastAsia="Times New Roman" w:hAnsi="Tahoma" w:cs="Tahoma"/>
                <w:b/>
                <w:color w:val="000000"/>
                <w:sz w:val="20"/>
                <w:szCs w:val="20"/>
                <w:lang w:eastAsia="ru-RU"/>
              </w:rPr>
            </w:pPr>
          </w:p>
        </w:tc>
      </w:tr>
    </w:tbl>
    <w:p w:rsidR="00406102" w:rsidRPr="00DB625F" w:rsidRDefault="00406102" w:rsidP="00302094">
      <w:pPr>
        <w:widowControl w:val="0"/>
        <w:shd w:val="clear" w:color="auto" w:fill="FFFFFF"/>
        <w:spacing w:after="0" w:line="240" w:lineRule="auto"/>
        <w:rPr>
          <w:rFonts w:ascii="Tahoma" w:eastAsia="Times New Roman" w:hAnsi="Tahoma" w:cs="Tahoma"/>
          <w:sz w:val="20"/>
          <w:szCs w:val="20"/>
          <w:lang w:eastAsia="ru-RU"/>
        </w:rPr>
      </w:pPr>
    </w:p>
    <w:p w:rsidR="00406102" w:rsidRPr="00DB625F" w:rsidRDefault="00406102" w:rsidP="00302094">
      <w:pPr>
        <w:widowControl w:val="0"/>
        <w:shd w:val="clear" w:color="auto" w:fill="FFFFFF"/>
        <w:spacing w:after="0" w:line="240" w:lineRule="auto"/>
        <w:rPr>
          <w:rFonts w:ascii="Tahoma" w:eastAsia="Times New Roman" w:hAnsi="Tahoma" w:cs="Tahoma"/>
          <w:sz w:val="20"/>
          <w:szCs w:val="20"/>
          <w:lang w:eastAsia="ru-RU"/>
        </w:rPr>
      </w:pPr>
      <w:r w:rsidRPr="00DB625F">
        <w:rPr>
          <w:rFonts w:ascii="Tahoma" w:eastAsia="Times New Roman" w:hAnsi="Tahoma" w:cs="Tahoma"/>
          <w:sz w:val="20"/>
          <w:szCs w:val="20"/>
          <w:lang w:eastAsia="ru-RU"/>
        </w:rPr>
        <w:t xml:space="preserve">Услуги оказаны в соответствии с требованиями к Заявке в полном объеме и должном качестве. Претензии к оказанию Услуг не имеются. </w:t>
      </w:r>
    </w:p>
    <w:p w:rsidR="00406102" w:rsidRPr="00DB625F" w:rsidRDefault="00406102" w:rsidP="00302094">
      <w:pPr>
        <w:spacing w:after="0" w:line="240" w:lineRule="auto"/>
        <w:rPr>
          <w:rFonts w:ascii="Tahoma" w:eastAsia="Times New Roman" w:hAnsi="Tahoma" w:cs="Tahoma"/>
          <w:sz w:val="20"/>
          <w:szCs w:val="20"/>
          <w:lang w:eastAsia="ru-RU"/>
        </w:rPr>
      </w:pPr>
    </w:p>
    <w:p w:rsidR="00406102" w:rsidRPr="00DB625F" w:rsidRDefault="00406102" w:rsidP="00302094">
      <w:pPr>
        <w:pageBreakBefore/>
        <w:spacing w:after="0" w:line="240" w:lineRule="auto"/>
        <w:contextualSpacing/>
        <w:jc w:val="center"/>
        <w:rPr>
          <w:rFonts w:ascii="Tahoma" w:eastAsia="Times New Roman" w:hAnsi="Tahoma" w:cs="Tahoma"/>
          <w:sz w:val="20"/>
          <w:szCs w:val="20"/>
          <w:lang w:eastAsia="ru-RU"/>
        </w:rPr>
      </w:pPr>
      <w:r w:rsidRPr="00DB625F">
        <w:rPr>
          <w:rFonts w:ascii="Tahoma" w:eastAsia="Times New Roman" w:hAnsi="Tahoma" w:cs="Tahoma"/>
          <w:sz w:val="20"/>
          <w:szCs w:val="20"/>
          <w:lang w:eastAsia="ru-RU"/>
        </w:rPr>
        <w:t xml:space="preserve">Форма Протокола оказанных Услуг на доработку </w:t>
      </w:r>
      <w:r w:rsidRPr="00DB625F">
        <w:rPr>
          <w:rFonts w:ascii="Tahoma" w:eastAsia="Times New Roman" w:hAnsi="Tahoma" w:cs="Tahoma"/>
          <w:bCs/>
          <w:sz w:val="20"/>
          <w:szCs w:val="20"/>
          <w:lang w:eastAsia="ru-RU"/>
        </w:rPr>
        <w:t xml:space="preserve">функционала корпоративной информационной системы </w:t>
      </w:r>
      <w:r w:rsidR="00AE70F7" w:rsidRPr="00DB625F">
        <w:rPr>
          <w:rFonts w:ascii="Tahoma" w:eastAsia="Times New Roman" w:hAnsi="Tahoma" w:cs="Tahoma"/>
          <w:color w:val="000000"/>
          <w:sz w:val="20"/>
          <w:szCs w:val="20"/>
          <w:lang w:eastAsia="ru-RU"/>
        </w:rPr>
        <w:t>1С:Энергобиллинг</w:t>
      </w:r>
      <w:r w:rsidR="00AE70F7" w:rsidRPr="00DB625F">
        <w:rPr>
          <w:rFonts w:ascii="Tahoma" w:eastAsia="Times New Roman" w:hAnsi="Tahoma" w:cs="Tahoma"/>
          <w:bCs/>
          <w:sz w:val="20"/>
          <w:szCs w:val="20"/>
          <w:lang w:eastAsia="ru-RU"/>
        </w:rPr>
        <w:t xml:space="preserve"> </w:t>
      </w:r>
      <w:r w:rsidRPr="00DB625F">
        <w:rPr>
          <w:rFonts w:ascii="Tahoma" w:eastAsia="Times New Roman" w:hAnsi="Tahoma" w:cs="Tahoma"/>
          <w:bCs/>
          <w:sz w:val="20"/>
          <w:szCs w:val="20"/>
          <w:lang w:eastAsia="ru-RU"/>
        </w:rPr>
        <w:t>сверх Фиксированного перечня Услуг</w:t>
      </w:r>
      <w:r w:rsidRPr="00DB625F">
        <w:rPr>
          <w:rFonts w:ascii="Tahoma" w:eastAsia="Times New Roman" w:hAnsi="Tahoma" w:cs="Tahoma"/>
          <w:sz w:val="20"/>
          <w:szCs w:val="20"/>
          <w:lang w:eastAsia="ru-RU"/>
        </w:rPr>
        <w:br/>
        <w:t xml:space="preserve"> (в соответствии с п. 3.2.2 настоящего ТЗ)</w:t>
      </w:r>
    </w:p>
    <w:p w:rsidR="00406102" w:rsidRPr="00DB625F" w:rsidRDefault="00406102" w:rsidP="00302094">
      <w:pPr>
        <w:widowControl w:val="0"/>
        <w:shd w:val="clear" w:color="auto" w:fill="FFFFFF"/>
        <w:autoSpaceDE w:val="0"/>
        <w:autoSpaceDN w:val="0"/>
        <w:spacing w:after="0" w:line="240" w:lineRule="auto"/>
        <w:jc w:val="both"/>
        <w:rPr>
          <w:rFonts w:ascii="Tahoma" w:eastAsia="Times New Roman" w:hAnsi="Tahoma" w:cs="Tahoma"/>
          <w:b/>
          <w:bCs/>
          <w:i/>
          <w:color w:val="000000"/>
          <w:sz w:val="20"/>
          <w:szCs w:val="20"/>
          <w:lang w:eastAsia="ru-RU"/>
        </w:rPr>
      </w:pPr>
    </w:p>
    <w:tbl>
      <w:tblPr>
        <w:tblW w:w="10054" w:type="dxa"/>
        <w:jc w:val="center"/>
        <w:tblLook w:val="04A0" w:firstRow="1" w:lastRow="0" w:firstColumn="1" w:lastColumn="0" w:noHBand="0" w:noVBand="1"/>
      </w:tblPr>
      <w:tblGrid>
        <w:gridCol w:w="620"/>
        <w:gridCol w:w="1564"/>
        <w:gridCol w:w="2346"/>
        <w:gridCol w:w="1842"/>
        <w:gridCol w:w="1841"/>
        <w:gridCol w:w="1841"/>
      </w:tblGrid>
      <w:tr w:rsidR="00406102" w:rsidRPr="00DB625F" w:rsidTr="009C72B6">
        <w:trPr>
          <w:trHeight w:val="984"/>
          <w:jc w:val="center"/>
        </w:trPr>
        <w:tc>
          <w:tcPr>
            <w:tcW w:w="620" w:type="dxa"/>
            <w:tcBorders>
              <w:top w:val="single" w:sz="4" w:space="0" w:color="auto"/>
              <w:left w:val="single" w:sz="4" w:space="0" w:color="auto"/>
              <w:bottom w:val="single" w:sz="4" w:space="0" w:color="auto"/>
              <w:right w:val="single" w:sz="4" w:space="0" w:color="auto"/>
            </w:tcBorders>
            <w:shd w:val="clear" w:color="auto" w:fill="D9D9D9"/>
            <w:vAlign w:val="center"/>
          </w:tcPr>
          <w:p w:rsidR="00406102" w:rsidRPr="00DB625F" w:rsidRDefault="00406102" w:rsidP="00302094">
            <w:pPr>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п/п</w:t>
            </w:r>
          </w:p>
        </w:tc>
        <w:tc>
          <w:tcPr>
            <w:tcW w:w="1564" w:type="dxa"/>
            <w:tcBorders>
              <w:top w:val="single" w:sz="4" w:space="0" w:color="auto"/>
              <w:left w:val="single" w:sz="4" w:space="0" w:color="auto"/>
              <w:bottom w:val="single" w:sz="4" w:space="0" w:color="auto"/>
              <w:right w:val="single" w:sz="4" w:space="0" w:color="auto"/>
            </w:tcBorders>
            <w:shd w:val="clear" w:color="auto" w:fill="D9D9D9"/>
            <w:vAlign w:val="center"/>
          </w:tcPr>
          <w:p w:rsidR="00406102" w:rsidRPr="00DB625F" w:rsidDel="009B57B8" w:rsidRDefault="00AE70F7" w:rsidP="00302094">
            <w:pPr>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Наименование Услуги</w:t>
            </w:r>
          </w:p>
        </w:tc>
        <w:tc>
          <w:tcPr>
            <w:tcW w:w="2346" w:type="dxa"/>
            <w:tcBorders>
              <w:top w:val="single" w:sz="4" w:space="0" w:color="auto"/>
              <w:left w:val="single" w:sz="4" w:space="0" w:color="auto"/>
              <w:bottom w:val="single" w:sz="4" w:space="0" w:color="auto"/>
              <w:right w:val="single" w:sz="4" w:space="0" w:color="auto"/>
            </w:tcBorders>
            <w:shd w:val="clear" w:color="auto" w:fill="D9D9D9"/>
            <w:vAlign w:val="center"/>
          </w:tcPr>
          <w:p w:rsidR="00406102" w:rsidRPr="00DB625F" w:rsidRDefault="00406102" w:rsidP="00302094">
            <w:pPr>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Тип Услуг</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406102" w:rsidRPr="00DB625F" w:rsidRDefault="00406102" w:rsidP="00302094">
            <w:pPr>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Объем </w:t>
            </w:r>
          </w:p>
          <w:p w:rsidR="00406102" w:rsidRPr="00DB625F" w:rsidRDefault="00406102" w:rsidP="00302094">
            <w:pPr>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оказанных Услуг,</w:t>
            </w:r>
          </w:p>
          <w:p w:rsidR="00406102" w:rsidRPr="00DB625F" w:rsidRDefault="00406102" w:rsidP="00302094">
            <w:pPr>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 часов</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tcPr>
          <w:p w:rsidR="00406102" w:rsidRPr="00DB625F" w:rsidRDefault="00406102" w:rsidP="00302094">
            <w:pPr>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Стоимость</w:t>
            </w:r>
          </w:p>
          <w:p w:rsidR="00406102" w:rsidRPr="00DB625F" w:rsidRDefault="00406102" w:rsidP="00302094">
            <w:pPr>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чел./часа,</w:t>
            </w:r>
          </w:p>
          <w:p w:rsidR="00406102" w:rsidRPr="00DB625F" w:rsidRDefault="00406102" w:rsidP="00302094">
            <w:pPr>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 руб. с НДС</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tcPr>
          <w:p w:rsidR="00406102" w:rsidRPr="00DB625F" w:rsidRDefault="00406102" w:rsidP="00302094">
            <w:pPr>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Стоимость</w:t>
            </w:r>
          </w:p>
          <w:p w:rsidR="00406102" w:rsidRPr="00DB625F" w:rsidRDefault="00406102" w:rsidP="00302094">
            <w:pPr>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оказанных Услуг,</w:t>
            </w:r>
          </w:p>
          <w:p w:rsidR="00406102" w:rsidRPr="00DB625F" w:rsidRDefault="00406102" w:rsidP="00302094">
            <w:pPr>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xml:space="preserve"> руб. с НДС</w:t>
            </w:r>
          </w:p>
        </w:tc>
      </w:tr>
      <w:tr w:rsidR="00406102" w:rsidRPr="00DB625F" w:rsidTr="009C72B6">
        <w:trPr>
          <w:trHeight w:val="330"/>
          <w:jc w:val="center"/>
        </w:trPr>
        <w:tc>
          <w:tcPr>
            <w:tcW w:w="620" w:type="dxa"/>
            <w:tcBorders>
              <w:left w:val="single" w:sz="4" w:space="0" w:color="auto"/>
              <w:right w:val="single" w:sz="4" w:space="0" w:color="auto"/>
            </w:tcBorders>
          </w:tcPr>
          <w:p w:rsidR="00406102" w:rsidRPr="00DB625F" w:rsidRDefault="00406102" w:rsidP="00302094">
            <w:pPr>
              <w:spacing w:after="0" w:line="240" w:lineRule="auto"/>
              <w:rPr>
                <w:rFonts w:ascii="Tahoma" w:eastAsia="Times New Roman" w:hAnsi="Tahoma" w:cs="Tahoma"/>
                <w:sz w:val="20"/>
                <w:szCs w:val="20"/>
              </w:rPr>
            </w:pPr>
          </w:p>
        </w:tc>
        <w:tc>
          <w:tcPr>
            <w:tcW w:w="1564" w:type="dxa"/>
            <w:tcBorders>
              <w:left w:val="single" w:sz="4" w:space="0" w:color="auto"/>
              <w:right w:val="single" w:sz="4" w:space="0" w:color="auto"/>
            </w:tcBorders>
            <w:vAlign w:val="center"/>
          </w:tcPr>
          <w:p w:rsidR="00406102" w:rsidRPr="00DB625F" w:rsidRDefault="00406102" w:rsidP="00302094">
            <w:pPr>
              <w:spacing w:after="0" w:line="240" w:lineRule="auto"/>
              <w:rPr>
                <w:rFonts w:ascii="Tahoma" w:eastAsia="Times New Roman" w:hAnsi="Tahoma" w:cs="Tahoma"/>
                <w:sz w:val="20"/>
                <w:szCs w:val="20"/>
              </w:rPr>
            </w:pPr>
          </w:p>
        </w:tc>
        <w:tc>
          <w:tcPr>
            <w:tcW w:w="2346" w:type="dxa"/>
            <w:tcBorders>
              <w:top w:val="single" w:sz="4" w:space="0" w:color="auto"/>
              <w:left w:val="single" w:sz="4" w:space="0" w:color="auto"/>
              <w:bottom w:val="single" w:sz="4" w:space="0" w:color="auto"/>
              <w:right w:val="single" w:sz="4" w:space="0" w:color="auto"/>
            </w:tcBorders>
          </w:tcPr>
          <w:p w:rsidR="00406102" w:rsidRPr="00DB625F" w:rsidRDefault="00406102" w:rsidP="00302094">
            <w:pPr>
              <w:spacing w:after="0" w:line="240" w:lineRule="auto"/>
              <w:rPr>
                <w:rFonts w:ascii="Tahoma" w:eastAsia="Times New Roman" w:hAnsi="Tahoma" w:cs="Tahoma"/>
                <w:sz w:val="20"/>
                <w:szCs w:val="20"/>
                <w:lang w:eastAsia="ru-RU"/>
              </w:rPr>
            </w:pPr>
            <w:r w:rsidRPr="00DB625F">
              <w:rPr>
                <w:rFonts w:ascii="Tahoma" w:eastAsia="Times New Roman" w:hAnsi="Tahoma" w:cs="Tahoma"/>
                <w:sz w:val="20"/>
                <w:szCs w:val="20"/>
                <w:lang w:eastAsia="ru-RU"/>
              </w:rPr>
              <w:t xml:space="preserve">Услуги </w:t>
            </w:r>
          </w:p>
          <w:p w:rsidR="00406102" w:rsidRPr="00DB625F" w:rsidRDefault="00406102" w:rsidP="00302094">
            <w:pPr>
              <w:spacing w:after="0" w:line="240" w:lineRule="auto"/>
              <w:rPr>
                <w:rFonts w:ascii="Tahoma" w:eastAsia="Times New Roman" w:hAnsi="Tahoma" w:cs="Tahoma"/>
                <w:sz w:val="20"/>
                <w:szCs w:val="20"/>
                <w:lang w:eastAsia="ru-RU"/>
              </w:rPr>
            </w:pPr>
            <w:r w:rsidRPr="00DB625F">
              <w:rPr>
                <w:rFonts w:ascii="Tahoma" w:eastAsia="Times New Roman" w:hAnsi="Tahoma" w:cs="Tahoma"/>
                <w:sz w:val="20"/>
                <w:szCs w:val="20"/>
                <w:lang w:eastAsia="ru-RU"/>
              </w:rPr>
              <w:t>разработчика</w:t>
            </w:r>
          </w:p>
        </w:tc>
        <w:tc>
          <w:tcPr>
            <w:tcW w:w="1842" w:type="dxa"/>
            <w:tcBorders>
              <w:top w:val="single" w:sz="4" w:space="0" w:color="auto"/>
              <w:left w:val="single" w:sz="4" w:space="0" w:color="auto"/>
              <w:bottom w:val="single" w:sz="4" w:space="0" w:color="auto"/>
              <w:right w:val="single" w:sz="4" w:space="0" w:color="auto"/>
            </w:tcBorders>
          </w:tcPr>
          <w:p w:rsidR="00406102" w:rsidRPr="00DB625F" w:rsidRDefault="00406102" w:rsidP="00302094">
            <w:pPr>
              <w:spacing w:after="0" w:line="240" w:lineRule="auto"/>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406102" w:rsidRPr="00DB625F" w:rsidRDefault="00406102" w:rsidP="00302094">
            <w:pPr>
              <w:spacing w:after="0" w:line="240" w:lineRule="auto"/>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406102" w:rsidRPr="00DB625F" w:rsidRDefault="00406102" w:rsidP="00302094">
            <w:pPr>
              <w:spacing w:after="0" w:line="240" w:lineRule="auto"/>
              <w:rPr>
                <w:rFonts w:ascii="Tahoma" w:eastAsia="Times New Roman" w:hAnsi="Tahoma" w:cs="Tahoma"/>
                <w:sz w:val="20"/>
                <w:szCs w:val="20"/>
                <w:lang w:eastAsia="ru-RU"/>
              </w:rPr>
            </w:pPr>
          </w:p>
        </w:tc>
      </w:tr>
      <w:tr w:rsidR="00406102" w:rsidRPr="00DB625F" w:rsidTr="009C72B6">
        <w:trPr>
          <w:trHeight w:val="290"/>
          <w:jc w:val="center"/>
        </w:trPr>
        <w:tc>
          <w:tcPr>
            <w:tcW w:w="4530" w:type="dxa"/>
            <w:gridSpan w:val="3"/>
            <w:tcBorders>
              <w:top w:val="single" w:sz="4" w:space="0" w:color="auto"/>
              <w:left w:val="single" w:sz="4" w:space="0" w:color="auto"/>
              <w:bottom w:val="single" w:sz="4" w:space="0" w:color="auto"/>
              <w:right w:val="single" w:sz="4" w:space="0" w:color="auto"/>
            </w:tcBorders>
          </w:tcPr>
          <w:p w:rsidR="00406102" w:rsidRPr="00DB625F" w:rsidRDefault="00406102" w:rsidP="00302094">
            <w:pPr>
              <w:spacing w:after="0" w:line="240" w:lineRule="auto"/>
              <w:jc w:val="right"/>
              <w:rPr>
                <w:rFonts w:ascii="Tahoma" w:eastAsia="Times New Roman" w:hAnsi="Tahoma" w:cs="Tahoma"/>
                <w:sz w:val="20"/>
                <w:szCs w:val="20"/>
              </w:rPr>
            </w:pPr>
            <w:r w:rsidRPr="00DB625F">
              <w:rPr>
                <w:rFonts w:ascii="Tahoma" w:eastAsia="Times New Roman" w:hAnsi="Tahoma" w:cs="Tahoma"/>
                <w:sz w:val="20"/>
                <w:szCs w:val="20"/>
              </w:rPr>
              <w:t>Итого:</w:t>
            </w:r>
          </w:p>
        </w:tc>
        <w:tc>
          <w:tcPr>
            <w:tcW w:w="1842" w:type="dxa"/>
            <w:tcBorders>
              <w:top w:val="single" w:sz="4" w:space="0" w:color="auto"/>
              <w:left w:val="single" w:sz="4" w:space="0" w:color="auto"/>
              <w:bottom w:val="single" w:sz="4" w:space="0" w:color="auto"/>
              <w:right w:val="single" w:sz="4" w:space="0" w:color="auto"/>
            </w:tcBorders>
          </w:tcPr>
          <w:p w:rsidR="00406102" w:rsidRPr="00DB625F" w:rsidRDefault="00406102" w:rsidP="00302094">
            <w:pPr>
              <w:spacing w:after="0" w:line="240" w:lineRule="auto"/>
              <w:rPr>
                <w:rFonts w:ascii="Tahoma" w:eastAsia="Times New Roman" w:hAnsi="Tahoma" w:cs="Tahoma"/>
                <w:sz w:val="20"/>
                <w:szCs w:val="20"/>
              </w:rPr>
            </w:pPr>
          </w:p>
        </w:tc>
        <w:tc>
          <w:tcPr>
            <w:tcW w:w="1841" w:type="dxa"/>
            <w:tcBorders>
              <w:top w:val="single" w:sz="4" w:space="0" w:color="auto"/>
              <w:left w:val="single" w:sz="4" w:space="0" w:color="auto"/>
              <w:bottom w:val="single" w:sz="4" w:space="0" w:color="auto"/>
              <w:right w:val="single" w:sz="4" w:space="0" w:color="auto"/>
            </w:tcBorders>
          </w:tcPr>
          <w:p w:rsidR="00406102" w:rsidRPr="00DB625F" w:rsidRDefault="00406102" w:rsidP="00302094">
            <w:pPr>
              <w:spacing w:after="0" w:line="240" w:lineRule="auto"/>
              <w:rPr>
                <w:rFonts w:ascii="Tahoma" w:eastAsia="Times New Roman" w:hAnsi="Tahoma" w:cs="Tahoma"/>
                <w:sz w:val="20"/>
                <w:szCs w:val="20"/>
              </w:rPr>
            </w:pPr>
          </w:p>
        </w:tc>
        <w:tc>
          <w:tcPr>
            <w:tcW w:w="1841" w:type="dxa"/>
            <w:tcBorders>
              <w:top w:val="single" w:sz="4" w:space="0" w:color="auto"/>
              <w:left w:val="single" w:sz="4" w:space="0" w:color="auto"/>
              <w:bottom w:val="single" w:sz="4" w:space="0" w:color="auto"/>
              <w:right w:val="single" w:sz="4" w:space="0" w:color="auto"/>
            </w:tcBorders>
          </w:tcPr>
          <w:p w:rsidR="00406102" w:rsidRPr="00DB625F" w:rsidRDefault="00406102" w:rsidP="00302094">
            <w:pPr>
              <w:spacing w:after="0" w:line="240" w:lineRule="auto"/>
              <w:rPr>
                <w:rFonts w:ascii="Tahoma" w:eastAsia="Times New Roman" w:hAnsi="Tahoma" w:cs="Tahoma"/>
                <w:sz w:val="20"/>
                <w:szCs w:val="20"/>
              </w:rPr>
            </w:pPr>
          </w:p>
        </w:tc>
      </w:tr>
    </w:tbl>
    <w:p w:rsidR="00406102" w:rsidRPr="00DB625F" w:rsidRDefault="00406102" w:rsidP="00302094">
      <w:pPr>
        <w:widowControl w:val="0"/>
        <w:shd w:val="clear" w:color="auto" w:fill="FFFFFF"/>
        <w:spacing w:after="0" w:line="240" w:lineRule="auto"/>
        <w:rPr>
          <w:rFonts w:ascii="Tahoma" w:eastAsia="Times New Roman" w:hAnsi="Tahoma" w:cs="Tahoma"/>
          <w:sz w:val="20"/>
          <w:szCs w:val="20"/>
          <w:lang w:eastAsia="ru-RU"/>
        </w:rPr>
      </w:pPr>
    </w:p>
    <w:p w:rsidR="00406102" w:rsidRPr="00DB625F" w:rsidRDefault="00406102" w:rsidP="00302094">
      <w:pPr>
        <w:widowControl w:val="0"/>
        <w:shd w:val="clear" w:color="auto" w:fill="FFFFFF"/>
        <w:spacing w:after="0" w:line="240" w:lineRule="auto"/>
        <w:rPr>
          <w:rFonts w:ascii="Tahoma" w:eastAsia="Times New Roman" w:hAnsi="Tahoma" w:cs="Tahoma"/>
          <w:sz w:val="20"/>
          <w:szCs w:val="20"/>
          <w:lang w:eastAsia="ru-RU"/>
        </w:rPr>
      </w:pPr>
      <w:r w:rsidRPr="00DB625F">
        <w:rPr>
          <w:rFonts w:ascii="Tahoma" w:eastAsia="Times New Roman" w:hAnsi="Tahoma" w:cs="Tahoma"/>
          <w:sz w:val="20"/>
          <w:szCs w:val="20"/>
          <w:lang w:eastAsia="ru-RU"/>
        </w:rPr>
        <w:t xml:space="preserve">Услуги оказаны в соответствии с требованиями к Заявке в полном объеме и должном качестве. Претензии к оказанию Услуг не имеются. </w:t>
      </w:r>
    </w:p>
    <w:p w:rsidR="00406102" w:rsidRPr="00DB625F" w:rsidRDefault="00406102" w:rsidP="00302094">
      <w:pPr>
        <w:spacing w:after="0" w:line="240" w:lineRule="auto"/>
        <w:rPr>
          <w:rFonts w:ascii="Tahoma" w:eastAsia="Times New Roman" w:hAnsi="Tahoma" w:cs="Tahoma"/>
          <w:sz w:val="20"/>
          <w:szCs w:val="20"/>
          <w:lang w:eastAsia="ru-RU"/>
        </w:rPr>
      </w:pPr>
    </w:p>
    <w:p w:rsidR="00406102" w:rsidRPr="00DB625F" w:rsidRDefault="00406102" w:rsidP="00302094">
      <w:pPr>
        <w:shd w:val="clear" w:color="auto" w:fill="FFFFFF"/>
        <w:spacing w:after="0" w:line="240" w:lineRule="auto"/>
        <w:jc w:val="both"/>
        <w:rPr>
          <w:rFonts w:ascii="Tahoma" w:eastAsia="Times New Roman" w:hAnsi="Tahoma" w:cs="Tahoma"/>
          <w:vanish/>
          <w:sz w:val="20"/>
          <w:szCs w:val="20"/>
          <w:lang w:eastAsia="ru-RU"/>
        </w:rPr>
      </w:pPr>
    </w:p>
    <w:p w:rsidR="00DB625F" w:rsidRPr="00DB625F" w:rsidRDefault="00DB625F" w:rsidP="00DB625F">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Pr>
          <w:rFonts w:ascii="Tahoma" w:eastAsia="Times New Roman" w:hAnsi="Tahoma" w:cs="Tahoma"/>
          <w:bCs/>
          <w:color w:val="000000"/>
          <w:sz w:val="20"/>
          <w:szCs w:val="20"/>
          <w:lang w:eastAsia="ru-RU"/>
        </w:rPr>
        <w:t>Приложение №2</w:t>
      </w:r>
      <w:r w:rsidRPr="00DB625F">
        <w:rPr>
          <w:rFonts w:ascii="Tahoma" w:eastAsia="Times New Roman" w:hAnsi="Tahoma" w:cs="Tahoma"/>
          <w:color w:val="000000"/>
          <w:sz w:val="20"/>
          <w:szCs w:val="20"/>
          <w:lang w:eastAsia="ru-RU"/>
        </w:rPr>
        <w:t xml:space="preserve">  </w:t>
      </w:r>
    </w:p>
    <w:p w:rsidR="00C538F4" w:rsidRDefault="00DB625F" w:rsidP="00DB625F">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к Техническому заданию на оказание услуг</w:t>
      </w:r>
      <w:r w:rsidRPr="00DB625F">
        <w:rPr>
          <w:rFonts w:ascii="Tahoma" w:eastAsia="Times New Roman" w:hAnsi="Tahoma" w:cs="Tahoma"/>
          <w:color w:val="000000"/>
          <w:sz w:val="20"/>
          <w:szCs w:val="20"/>
          <w:lang w:eastAsia="ru-RU"/>
        </w:rPr>
        <w:br/>
        <w:t xml:space="preserve">по доработке функциональности корпоративной </w:t>
      </w:r>
    </w:p>
    <w:p w:rsidR="00DB625F" w:rsidRPr="00DB625F" w:rsidRDefault="00DB625F" w:rsidP="00DB625F">
      <w:pPr>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DB625F">
        <w:rPr>
          <w:rFonts w:ascii="Tahoma" w:eastAsia="Times New Roman" w:hAnsi="Tahoma" w:cs="Tahoma"/>
          <w:color w:val="000000"/>
          <w:sz w:val="20"/>
          <w:szCs w:val="20"/>
          <w:lang w:eastAsia="ru-RU"/>
        </w:rPr>
        <w:t>информационной биллинговой системы</w:t>
      </w:r>
      <w:r w:rsidR="00C538F4">
        <w:rPr>
          <w:rFonts w:ascii="Tahoma" w:eastAsia="Times New Roman" w:hAnsi="Tahoma" w:cs="Tahoma"/>
          <w:color w:val="000000"/>
          <w:sz w:val="20"/>
          <w:szCs w:val="20"/>
          <w:lang w:eastAsia="ru-RU"/>
        </w:rPr>
        <w:t xml:space="preserve"> </w:t>
      </w:r>
      <w:r w:rsidRPr="00DB625F">
        <w:rPr>
          <w:rFonts w:ascii="Tahoma" w:eastAsia="Times New Roman" w:hAnsi="Tahoma" w:cs="Tahoma"/>
          <w:color w:val="000000"/>
          <w:sz w:val="20"/>
          <w:szCs w:val="20"/>
          <w:lang w:eastAsia="ru-RU"/>
        </w:rPr>
        <w:t>1С:Энергобиллинг</w:t>
      </w:r>
    </w:p>
    <w:p w:rsidR="00DB625F" w:rsidRPr="00DB625F" w:rsidRDefault="00DB625F" w:rsidP="00DB625F">
      <w:pPr>
        <w:spacing w:after="0" w:line="240" w:lineRule="auto"/>
        <w:contextualSpacing/>
        <w:jc w:val="center"/>
        <w:rPr>
          <w:rFonts w:ascii="Tahoma" w:eastAsia="Times New Roman" w:hAnsi="Tahoma" w:cs="Tahoma"/>
          <w:sz w:val="20"/>
          <w:szCs w:val="20"/>
          <w:lang w:eastAsia="ru-RU"/>
        </w:rPr>
      </w:pPr>
    </w:p>
    <w:p w:rsidR="00CB609C" w:rsidRDefault="00CB609C" w:rsidP="00302094">
      <w:pPr>
        <w:spacing w:after="0" w:line="240" w:lineRule="auto"/>
        <w:jc w:val="center"/>
        <w:rPr>
          <w:rFonts w:ascii="Tahoma" w:eastAsia="Times New Roman" w:hAnsi="Tahoma" w:cs="Tahoma"/>
          <w:b/>
          <w:sz w:val="20"/>
          <w:szCs w:val="20"/>
          <w:lang w:eastAsia="ru-RU"/>
        </w:rPr>
      </w:pPr>
      <w:r w:rsidRPr="00DB625F">
        <w:rPr>
          <w:rFonts w:ascii="Tahoma" w:eastAsia="Times New Roman" w:hAnsi="Tahoma" w:cs="Tahoma"/>
          <w:b/>
          <w:sz w:val="20"/>
          <w:szCs w:val="20"/>
          <w:lang w:eastAsia="ru-RU"/>
        </w:rPr>
        <w:t>Состав Услуг</w:t>
      </w:r>
    </w:p>
    <w:p w:rsidR="00DB625F" w:rsidRPr="00DB625F" w:rsidRDefault="00DB625F" w:rsidP="00302094">
      <w:pPr>
        <w:spacing w:after="0" w:line="240" w:lineRule="auto"/>
        <w:jc w:val="center"/>
        <w:rPr>
          <w:rFonts w:ascii="Tahoma" w:eastAsia="Times New Roman" w:hAnsi="Tahoma" w:cs="Tahoma"/>
          <w:b/>
          <w:sz w:val="20"/>
          <w:szCs w:val="20"/>
          <w:lang w:eastAsia="ru-RU"/>
        </w:rPr>
      </w:pPr>
    </w:p>
    <w:p w:rsidR="00CB609C" w:rsidRPr="00DB625F" w:rsidRDefault="00CB609C" w:rsidP="00302094">
      <w:pPr>
        <w:spacing w:after="0" w:line="240" w:lineRule="auto"/>
        <w:jc w:val="both"/>
        <w:rPr>
          <w:rFonts w:ascii="Tahoma" w:eastAsia="Times New Roman" w:hAnsi="Tahoma" w:cs="Tahoma"/>
          <w:sz w:val="20"/>
          <w:szCs w:val="20"/>
          <w:lang w:eastAsia="ru-RU"/>
        </w:rPr>
      </w:pPr>
      <w:r w:rsidRPr="00DB625F">
        <w:rPr>
          <w:rFonts w:ascii="Tahoma" w:eastAsia="Times New Roman" w:hAnsi="Tahoma" w:cs="Tahoma"/>
          <w:sz w:val="20"/>
          <w:szCs w:val="20"/>
          <w:lang w:eastAsia="ru-RU"/>
        </w:rPr>
        <w:t>Целью оказания Услуг является______________, включает __________________и осуществляется в соответствии с приведёнными в настоящем Приложении функциональными требованиями.</w:t>
      </w:r>
    </w:p>
    <w:p w:rsidR="00CB609C" w:rsidRDefault="00CB609C" w:rsidP="00302094">
      <w:pPr>
        <w:spacing w:after="0" w:line="240" w:lineRule="auto"/>
        <w:jc w:val="both"/>
        <w:rPr>
          <w:rFonts w:ascii="Tahoma" w:eastAsia="Times New Roman" w:hAnsi="Tahoma" w:cs="Tahoma"/>
          <w:sz w:val="20"/>
          <w:szCs w:val="20"/>
          <w:lang w:eastAsia="ru-RU"/>
        </w:rPr>
      </w:pPr>
      <w:r w:rsidRPr="00DB625F">
        <w:rPr>
          <w:rFonts w:ascii="Tahoma" w:eastAsia="Times New Roman" w:hAnsi="Tahoma" w:cs="Tahoma"/>
          <w:sz w:val="20"/>
          <w:szCs w:val="20"/>
          <w:lang w:eastAsia="ru-RU"/>
        </w:rPr>
        <w:t xml:space="preserve">Функциональные требования на доработку существующей системы </w:t>
      </w:r>
      <w:r w:rsidR="00AE70F7" w:rsidRPr="00DB625F">
        <w:rPr>
          <w:rFonts w:ascii="Tahoma" w:eastAsia="Times New Roman" w:hAnsi="Tahoma" w:cs="Tahoma"/>
          <w:color w:val="000000"/>
          <w:sz w:val="20"/>
          <w:szCs w:val="20"/>
          <w:lang w:eastAsia="ru-RU"/>
        </w:rPr>
        <w:t>1С:Энергобиллинг</w:t>
      </w:r>
      <w:r w:rsidRPr="00DB625F">
        <w:rPr>
          <w:rFonts w:ascii="Tahoma" w:eastAsia="Times New Roman" w:hAnsi="Tahoma" w:cs="Tahoma"/>
          <w:sz w:val="20"/>
          <w:szCs w:val="20"/>
          <w:lang w:eastAsia="ru-RU"/>
        </w:rPr>
        <w:t>.</w:t>
      </w:r>
    </w:p>
    <w:p w:rsidR="00DB625F" w:rsidRPr="00DB625F" w:rsidRDefault="00DB625F" w:rsidP="00302094">
      <w:pPr>
        <w:spacing w:after="0" w:line="240" w:lineRule="auto"/>
        <w:jc w:val="both"/>
        <w:rPr>
          <w:rFonts w:ascii="Tahoma" w:eastAsia="Times New Roman" w:hAnsi="Tahoma" w:cs="Tahoma"/>
          <w:sz w:val="20"/>
          <w:szCs w:val="20"/>
          <w:lang w:eastAsia="ru-RU"/>
        </w:rPr>
      </w:pPr>
    </w:p>
    <w:tbl>
      <w:tblPr>
        <w:tblW w:w="950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4528"/>
        <w:gridCol w:w="4446"/>
      </w:tblGrid>
      <w:tr w:rsidR="00CB609C" w:rsidRPr="00DB625F" w:rsidTr="00CB609C">
        <w:trPr>
          <w:trHeight w:val="667"/>
        </w:trPr>
        <w:tc>
          <w:tcPr>
            <w:tcW w:w="529" w:type="dxa"/>
            <w:shd w:val="clear" w:color="auto" w:fill="D9D9D9"/>
            <w:vAlign w:val="center"/>
          </w:tcPr>
          <w:p w:rsidR="00CB609C" w:rsidRPr="00DB625F" w:rsidRDefault="00CB609C"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w:t>
            </w:r>
          </w:p>
        </w:tc>
        <w:tc>
          <w:tcPr>
            <w:tcW w:w="4528" w:type="dxa"/>
            <w:shd w:val="clear" w:color="auto" w:fill="D9D9D9"/>
            <w:vAlign w:val="center"/>
          </w:tcPr>
          <w:p w:rsidR="00CB609C" w:rsidRPr="00DB625F" w:rsidRDefault="00CB609C"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Требование</w:t>
            </w:r>
          </w:p>
        </w:tc>
        <w:tc>
          <w:tcPr>
            <w:tcW w:w="4446" w:type="dxa"/>
            <w:shd w:val="clear" w:color="auto" w:fill="D9D9D9"/>
            <w:vAlign w:val="center"/>
          </w:tcPr>
          <w:p w:rsidR="00CB609C" w:rsidRPr="00DB625F" w:rsidRDefault="00CB609C" w:rsidP="0030209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Описание требования</w:t>
            </w:r>
          </w:p>
        </w:tc>
      </w:tr>
      <w:tr w:rsidR="00CB609C" w:rsidRPr="00DB625F" w:rsidTr="00CB609C">
        <w:tc>
          <w:tcPr>
            <w:tcW w:w="529" w:type="dxa"/>
            <w:vAlign w:val="center"/>
          </w:tcPr>
          <w:p w:rsidR="00CB609C" w:rsidRPr="00DB625F" w:rsidRDefault="00CB609C" w:rsidP="00302094">
            <w:pPr>
              <w:spacing w:after="0" w:line="240" w:lineRule="auto"/>
              <w:jc w:val="center"/>
              <w:rPr>
                <w:rFonts w:ascii="Tahoma" w:eastAsia="Times New Roman" w:hAnsi="Tahoma" w:cs="Tahoma"/>
                <w:sz w:val="20"/>
                <w:szCs w:val="20"/>
                <w:lang w:eastAsia="ru-RU"/>
              </w:rPr>
            </w:pPr>
            <w:r w:rsidRPr="00DB625F">
              <w:rPr>
                <w:rFonts w:ascii="Tahoma" w:eastAsia="Times New Roman" w:hAnsi="Tahoma" w:cs="Tahoma"/>
                <w:sz w:val="20"/>
                <w:szCs w:val="20"/>
                <w:lang w:eastAsia="ru-RU"/>
              </w:rPr>
              <w:t>1</w:t>
            </w:r>
          </w:p>
        </w:tc>
        <w:tc>
          <w:tcPr>
            <w:tcW w:w="4528" w:type="dxa"/>
          </w:tcPr>
          <w:p w:rsidR="00CB609C" w:rsidRPr="00DB625F" w:rsidRDefault="00CB609C" w:rsidP="00302094">
            <w:pPr>
              <w:spacing w:after="0" w:line="240" w:lineRule="auto"/>
              <w:rPr>
                <w:rFonts w:ascii="Tahoma" w:eastAsia="Times New Roman" w:hAnsi="Tahoma" w:cs="Tahoma"/>
                <w:sz w:val="20"/>
                <w:szCs w:val="20"/>
                <w:lang w:eastAsia="ru-RU"/>
              </w:rPr>
            </w:pPr>
          </w:p>
        </w:tc>
        <w:tc>
          <w:tcPr>
            <w:tcW w:w="4446" w:type="dxa"/>
          </w:tcPr>
          <w:p w:rsidR="00CB609C" w:rsidRPr="00DB625F" w:rsidRDefault="00CB609C" w:rsidP="00302094">
            <w:pPr>
              <w:spacing w:after="0" w:line="240" w:lineRule="auto"/>
              <w:contextualSpacing/>
              <w:jc w:val="both"/>
              <w:rPr>
                <w:rFonts w:ascii="Tahoma" w:eastAsia="Times New Roman" w:hAnsi="Tahoma" w:cs="Tahoma"/>
                <w:sz w:val="20"/>
                <w:szCs w:val="20"/>
                <w:lang w:eastAsia="ru-RU"/>
              </w:rPr>
            </w:pPr>
          </w:p>
        </w:tc>
      </w:tr>
      <w:tr w:rsidR="00CB609C" w:rsidRPr="00DB625F" w:rsidTr="00CB609C">
        <w:tc>
          <w:tcPr>
            <w:tcW w:w="529" w:type="dxa"/>
            <w:vAlign w:val="center"/>
          </w:tcPr>
          <w:p w:rsidR="00CB609C" w:rsidRPr="00DB625F" w:rsidRDefault="00CB609C" w:rsidP="00302094">
            <w:pPr>
              <w:spacing w:after="0" w:line="240" w:lineRule="auto"/>
              <w:jc w:val="center"/>
              <w:rPr>
                <w:rFonts w:ascii="Tahoma" w:eastAsia="Times New Roman" w:hAnsi="Tahoma" w:cs="Tahoma"/>
                <w:sz w:val="20"/>
                <w:szCs w:val="20"/>
                <w:lang w:eastAsia="ru-RU"/>
              </w:rPr>
            </w:pPr>
            <w:r w:rsidRPr="00DB625F">
              <w:rPr>
                <w:rFonts w:ascii="Tahoma" w:eastAsia="Times New Roman" w:hAnsi="Tahoma" w:cs="Tahoma"/>
                <w:sz w:val="20"/>
                <w:szCs w:val="20"/>
                <w:lang w:eastAsia="ru-RU"/>
              </w:rPr>
              <w:t>2</w:t>
            </w:r>
          </w:p>
        </w:tc>
        <w:tc>
          <w:tcPr>
            <w:tcW w:w="4528" w:type="dxa"/>
          </w:tcPr>
          <w:p w:rsidR="00CB609C" w:rsidRPr="00DB625F" w:rsidRDefault="00CB609C" w:rsidP="00302094">
            <w:pPr>
              <w:spacing w:after="0" w:line="240" w:lineRule="auto"/>
              <w:rPr>
                <w:rFonts w:ascii="Tahoma" w:eastAsia="Times New Roman" w:hAnsi="Tahoma" w:cs="Tahoma"/>
                <w:sz w:val="20"/>
                <w:szCs w:val="20"/>
                <w:lang w:eastAsia="ru-RU"/>
              </w:rPr>
            </w:pPr>
          </w:p>
        </w:tc>
        <w:tc>
          <w:tcPr>
            <w:tcW w:w="4446" w:type="dxa"/>
          </w:tcPr>
          <w:p w:rsidR="00CB609C" w:rsidRPr="00DB625F" w:rsidRDefault="00CB609C" w:rsidP="00302094">
            <w:pPr>
              <w:spacing w:after="0" w:line="240" w:lineRule="auto"/>
              <w:rPr>
                <w:rFonts w:ascii="Tahoma" w:eastAsia="Times New Roman" w:hAnsi="Tahoma" w:cs="Tahoma"/>
                <w:sz w:val="20"/>
                <w:szCs w:val="20"/>
                <w:lang w:eastAsia="ru-RU"/>
              </w:rPr>
            </w:pPr>
          </w:p>
        </w:tc>
      </w:tr>
      <w:tr w:rsidR="00CB609C" w:rsidRPr="00DB625F" w:rsidTr="00CB609C">
        <w:tc>
          <w:tcPr>
            <w:tcW w:w="529" w:type="dxa"/>
            <w:vAlign w:val="center"/>
          </w:tcPr>
          <w:p w:rsidR="00CB609C" w:rsidRPr="00DB625F" w:rsidRDefault="00CB609C" w:rsidP="00302094">
            <w:pPr>
              <w:spacing w:after="0" w:line="240" w:lineRule="auto"/>
              <w:jc w:val="center"/>
              <w:rPr>
                <w:rFonts w:ascii="Tahoma" w:eastAsia="Times New Roman" w:hAnsi="Tahoma" w:cs="Tahoma"/>
                <w:sz w:val="20"/>
                <w:szCs w:val="20"/>
                <w:lang w:eastAsia="ru-RU"/>
              </w:rPr>
            </w:pPr>
            <w:r w:rsidRPr="00DB625F">
              <w:rPr>
                <w:rFonts w:ascii="Tahoma" w:eastAsia="Times New Roman" w:hAnsi="Tahoma" w:cs="Tahoma"/>
                <w:sz w:val="20"/>
                <w:szCs w:val="20"/>
                <w:lang w:eastAsia="ru-RU"/>
              </w:rPr>
              <w:t>3</w:t>
            </w:r>
          </w:p>
        </w:tc>
        <w:tc>
          <w:tcPr>
            <w:tcW w:w="4528" w:type="dxa"/>
          </w:tcPr>
          <w:p w:rsidR="00CB609C" w:rsidRPr="00DB625F" w:rsidRDefault="00CB609C" w:rsidP="00302094">
            <w:pPr>
              <w:spacing w:after="0" w:line="240" w:lineRule="auto"/>
              <w:rPr>
                <w:rFonts w:ascii="Tahoma" w:eastAsia="Times New Roman" w:hAnsi="Tahoma" w:cs="Tahoma"/>
                <w:sz w:val="20"/>
                <w:szCs w:val="20"/>
                <w:lang w:eastAsia="ru-RU"/>
              </w:rPr>
            </w:pPr>
          </w:p>
        </w:tc>
        <w:tc>
          <w:tcPr>
            <w:tcW w:w="4446" w:type="dxa"/>
          </w:tcPr>
          <w:p w:rsidR="00CB609C" w:rsidRPr="00DB625F" w:rsidRDefault="00CB609C" w:rsidP="00302094">
            <w:pPr>
              <w:spacing w:after="0" w:line="240" w:lineRule="auto"/>
              <w:rPr>
                <w:rFonts w:ascii="Tahoma" w:eastAsia="Times New Roman" w:hAnsi="Tahoma" w:cs="Tahoma"/>
                <w:sz w:val="20"/>
                <w:szCs w:val="20"/>
                <w:lang w:eastAsia="ru-RU"/>
              </w:rPr>
            </w:pPr>
          </w:p>
        </w:tc>
      </w:tr>
    </w:tbl>
    <w:p w:rsidR="00CB609C" w:rsidRPr="00DB625F" w:rsidRDefault="00CB609C" w:rsidP="00302094">
      <w:pPr>
        <w:spacing w:after="0" w:line="240" w:lineRule="auto"/>
        <w:jc w:val="both"/>
        <w:rPr>
          <w:rFonts w:ascii="Tahoma" w:eastAsia="Times New Roman" w:hAnsi="Tahoma" w:cs="Tahoma"/>
          <w:sz w:val="20"/>
          <w:szCs w:val="20"/>
          <w:lang w:eastAsia="ru-RU"/>
        </w:rPr>
      </w:pPr>
    </w:p>
    <w:p w:rsidR="00CB609C" w:rsidRPr="00DB625F" w:rsidRDefault="00CB609C" w:rsidP="00302094">
      <w:pPr>
        <w:spacing w:after="0" w:line="240" w:lineRule="auto"/>
        <w:jc w:val="right"/>
        <w:rPr>
          <w:rFonts w:ascii="Tahoma" w:eastAsia="Times New Roman" w:hAnsi="Tahoma" w:cs="Tahoma"/>
          <w:sz w:val="20"/>
          <w:szCs w:val="20"/>
          <w:lang w:eastAsia="ru-RU"/>
        </w:rPr>
      </w:pPr>
    </w:p>
    <w:p w:rsidR="00335B6B" w:rsidRPr="00DB625F" w:rsidRDefault="00335B6B" w:rsidP="00335B6B">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Pr>
          <w:rFonts w:ascii="Tahoma" w:eastAsia="Times New Roman" w:hAnsi="Tahoma" w:cs="Tahoma"/>
          <w:bCs/>
          <w:color w:val="000000"/>
          <w:sz w:val="20"/>
          <w:szCs w:val="20"/>
          <w:lang w:eastAsia="ru-RU"/>
        </w:rPr>
        <w:t>Приложение №3</w:t>
      </w:r>
      <w:r w:rsidRPr="00DB625F">
        <w:rPr>
          <w:rFonts w:ascii="Tahoma" w:eastAsia="Times New Roman" w:hAnsi="Tahoma" w:cs="Tahoma"/>
          <w:color w:val="000000"/>
          <w:sz w:val="20"/>
          <w:szCs w:val="20"/>
          <w:lang w:eastAsia="ru-RU"/>
        </w:rPr>
        <w:t xml:space="preserve">  </w:t>
      </w:r>
    </w:p>
    <w:p w:rsidR="00C538F4" w:rsidRDefault="00335B6B" w:rsidP="00335B6B">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к Техническому заданию на оказание услуг</w:t>
      </w:r>
      <w:r w:rsidRPr="00DB625F">
        <w:rPr>
          <w:rFonts w:ascii="Tahoma" w:eastAsia="Times New Roman" w:hAnsi="Tahoma" w:cs="Tahoma"/>
          <w:color w:val="000000"/>
          <w:sz w:val="20"/>
          <w:szCs w:val="20"/>
          <w:lang w:eastAsia="ru-RU"/>
        </w:rPr>
        <w:br/>
        <w:t xml:space="preserve">по доработке функциональности корпоративной </w:t>
      </w:r>
    </w:p>
    <w:p w:rsidR="00335B6B" w:rsidRPr="00DB625F" w:rsidRDefault="00335B6B" w:rsidP="00335B6B">
      <w:pPr>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DB625F">
        <w:rPr>
          <w:rFonts w:ascii="Tahoma" w:eastAsia="Times New Roman" w:hAnsi="Tahoma" w:cs="Tahoma"/>
          <w:color w:val="000000"/>
          <w:sz w:val="20"/>
          <w:szCs w:val="20"/>
          <w:lang w:eastAsia="ru-RU"/>
        </w:rPr>
        <w:t>информационной биллинговой системы</w:t>
      </w:r>
      <w:r w:rsidR="00C538F4">
        <w:rPr>
          <w:rFonts w:ascii="Tahoma" w:eastAsia="Times New Roman" w:hAnsi="Tahoma" w:cs="Tahoma"/>
          <w:color w:val="000000"/>
          <w:sz w:val="20"/>
          <w:szCs w:val="20"/>
          <w:lang w:eastAsia="ru-RU"/>
        </w:rPr>
        <w:t xml:space="preserve"> </w:t>
      </w:r>
      <w:r w:rsidRPr="00DB625F">
        <w:rPr>
          <w:rFonts w:ascii="Tahoma" w:eastAsia="Times New Roman" w:hAnsi="Tahoma" w:cs="Tahoma"/>
          <w:color w:val="000000"/>
          <w:sz w:val="20"/>
          <w:szCs w:val="20"/>
          <w:lang w:eastAsia="ru-RU"/>
        </w:rPr>
        <w:t>1С:Энергобиллинг</w:t>
      </w:r>
    </w:p>
    <w:p w:rsidR="00CB609C" w:rsidRPr="00DB625F" w:rsidRDefault="00CB609C" w:rsidP="00302094">
      <w:pPr>
        <w:spacing w:after="0" w:line="240" w:lineRule="auto"/>
        <w:jc w:val="right"/>
        <w:rPr>
          <w:rFonts w:ascii="Tahoma" w:eastAsia="Times New Roman" w:hAnsi="Tahoma" w:cs="Tahoma"/>
          <w:sz w:val="20"/>
          <w:szCs w:val="20"/>
          <w:lang w:eastAsia="ru-RU"/>
        </w:rPr>
      </w:pPr>
    </w:p>
    <w:p w:rsidR="00CB609C" w:rsidRDefault="00CB609C" w:rsidP="00302094">
      <w:pPr>
        <w:spacing w:after="0" w:line="240" w:lineRule="auto"/>
        <w:jc w:val="center"/>
        <w:rPr>
          <w:rFonts w:ascii="Tahoma" w:eastAsia="Times New Roman" w:hAnsi="Tahoma" w:cs="Tahoma"/>
          <w:b/>
          <w:sz w:val="20"/>
          <w:szCs w:val="20"/>
          <w:lang w:eastAsia="ru-RU"/>
        </w:rPr>
      </w:pPr>
      <w:r w:rsidRPr="00DB625F">
        <w:rPr>
          <w:rFonts w:ascii="Tahoma" w:eastAsia="Times New Roman" w:hAnsi="Tahoma" w:cs="Tahoma"/>
          <w:b/>
          <w:sz w:val="20"/>
          <w:szCs w:val="20"/>
          <w:lang w:eastAsia="ru-RU"/>
        </w:rPr>
        <w:t>Требования к оказанию Услуг</w:t>
      </w:r>
    </w:p>
    <w:p w:rsidR="00335B6B" w:rsidRPr="00DB625F" w:rsidRDefault="00335B6B" w:rsidP="00302094">
      <w:pPr>
        <w:spacing w:after="0" w:line="240" w:lineRule="auto"/>
        <w:jc w:val="center"/>
        <w:rPr>
          <w:rFonts w:ascii="Tahoma" w:eastAsia="Times New Roman" w:hAnsi="Tahoma" w:cs="Tahoma"/>
          <w:b/>
          <w:sz w:val="20"/>
          <w:szCs w:val="20"/>
          <w:lang w:eastAsia="ru-RU"/>
        </w:rPr>
      </w:pPr>
    </w:p>
    <w:p w:rsidR="00CB609C" w:rsidRPr="00DB625F" w:rsidRDefault="00CB609C" w:rsidP="00302094">
      <w:pPr>
        <w:spacing w:after="0" w:line="240" w:lineRule="auto"/>
        <w:jc w:val="both"/>
        <w:rPr>
          <w:rFonts w:ascii="Tahoma" w:eastAsia="Times New Roman" w:hAnsi="Tahoma" w:cs="Tahoma"/>
          <w:sz w:val="20"/>
          <w:szCs w:val="20"/>
          <w:lang w:eastAsia="ru-RU"/>
        </w:rPr>
      </w:pPr>
      <w:r w:rsidRPr="00DB625F">
        <w:rPr>
          <w:rFonts w:ascii="Tahoma" w:eastAsia="Times New Roman" w:hAnsi="Tahoma" w:cs="Tahoma"/>
          <w:sz w:val="20"/>
          <w:szCs w:val="20"/>
          <w:lang w:eastAsia="ru-RU"/>
        </w:rPr>
        <w:t>Настоящий документ регламентирует требования к инфраструктуре и требования к оказанию Услуг.</w:t>
      </w:r>
    </w:p>
    <w:p w:rsidR="00CB609C" w:rsidRPr="00DB625F" w:rsidRDefault="00CB609C" w:rsidP="00302094">
      <w:pPr>
        <w:spacing w:after="0" w:line="240" w:lineRule="auto"/>
        <w:rPr>
          <w:rFonts w:ascii="Tahoma" w:eastAsia="Times New Roman" w:hAnsi="Tahoma" w:cs="Tahoma"/>
          <w:sz w:val="20"/>
          <w:szCs w:val="20"/>
          <w:lang w:eastAsia="ru-RU"/>
        </w:rPr>
      </w:pPr>
      <w:r w:rsidRPr="00DB625F">
        <w:rPr>
          <w:rFonts w:ascii="Tahoma" w:eastAsia="Times New Roman" w:hAnsi="Tahoma" w:cs="Tahoma"/>
          <w:b/>
          <w:sz w:val="20"/>
          <w:szCs w:val="20"/>
          <w:lang w:eastAsia="ru-RU"/>
        </w:rPr>
        <w:t>Требования к инфраструктуре</w:t>
      </w:r>
      <w:r w:rsidRPr="00DB625F">
        <w:rPr>
          <w:rFonts w:ascii="Tahoma" w:eastAsia="Times New Roman" w:hAnsi="Tahoma" w:cs="Tahoma"/>
          <w:sz w:val="20"/>
          <w:szCs w:val="20"/>
          <w:lang w:eastAsia="ru-RU"/>
        </w:rPr>
        <w:t>:</w:t>
      </w:r>
    </w:p>
    <w:p w:rsidR="00CB609C" w:rsidRPr="00DB625F" w:rsidRDefault="00CB609C" w:rsidP="00302094">
      <w:pPr>
        <w:spacing w:after="0" w:line="240" w:lineRule="auto"/>
        <w:rPr>
          <w:rFonts w:ascii="Tahoma" w:eastAsia="Times New Roman" w:hAnsi="Tahoma" w:cs="Tahoma"/>
          <w:b/>
          <w:sz w:val="20"/>
          <w:szCs w:val="20"/>
          <w:lang w:eastAsia="ru-RU"/>
        </w:rPr>
      </w:pPr>
      <w:r w:rsidRPr="00DB625F">
        <w:rPr>
          <w:rFonts w:ascii="Tahoma" w:eastAsia="Times New Roman" w:hAnsi="Tahoma" w:cs="Tahoma"/>
          <w:b/>
          <w:sz w:val="20"/>
          <w:szCs w:val="20"/>
          <w:lang w:eastAsia="ru-RU"/>
        </w:rPr>
        <w:t>Требования к оказанию Услуг:</w:t>
      </w:r>
    </w:p>
    <w:p w:rsidR="00CB609C" w:rsidRPr="00DB625F" w:rsidRDefault="00CB609C" w:rsidP="00302094">
      <w:pPr>
        <w:spacing w:after="0" w:line="240" w:lineRule="auto"/>
        <w:jc w:val="both"/>
        <w:rPr>
          <w:rFonts w:ascii="Tahoma" w:eastAsia="Times New Roman" w:hAnsi="Tahoma" w:cs="Tahoma"/>
          <w:b/>
          <w:sz w:val="20"/>
          <w:szCs w:val="20"/>
          <w:lang w:eastAsia="ru-RU"/>
        </w:rPr>
      </w:pPr>
      <w:r w:rsidRPr="00DB625F">
        <w:rPr>
          <w:rFonts w:ascii="Tahoma" w:eastAsia="Times New Roman" w:hAnsi="Tahoma" w:cs="Tahoma"/>
          <w:b/>
          <w:sz w:val="20"/>
          <w:szCs w:val="20"/>
          <w:lang w:eastAsia="ru-RU"/>
        </w:rPr>
        <w:t>Требования к устранению замечаний:</w:t>
      </w:r>
    </w:p>
    <w:p w:rsidR="00CB609C" w:rsidRPr="00DB625F" w:rsidRDefault="00CB609C" w:rsidP="00302094">
      <w:pPr>
        <w:spacing w:after="0" w:line="240" w:lineRule="auto"/>
        <w:jc w:val="both"/>
        <w:rPr>
          <w:rFonts w:ascii="Tahoma" w:eastAsia="Times New Roman" w:hAnsi="Tahoma" w:cs="Tahoma"/>
          <w:vanish/>
          <w:sz w:val="20"/>
          <w:szCs w:val="20"/>
          <w:lang w:eastAsia="ru-RU"/>
        </w:rPr>
      </w:pPr>
    </w:p>
    <w:tbl>
      <w:tblPr>
        <w:tblW w:w="13624" w:type="dxa"/>
        <w:tblInd w:w="-1134" w:type="dxa"/>
        <w:tblLook w:val="04A0" w:firstRow="1" w:lastRow="0" w:firstColumn="1" w:lastColumn="0" w:noHBand="0" w:noVBand="1"/>
      </w:tblPr>
      <w:tblGrid>
        <w:gridCol w:w="425"/>
        <w:gridCol w:w="375"/>
        <w:gridCol w:w="425"/>
        <w:gridCol w:w="943"/>
        <w:gridCol w:w="584"/>
        <w:gridCol w:w="88"/>
        <w:gridCol w:w="425"/>
        <w:gridCol w:w="1413"/>
        <w:gridCol w:w="425"/>
        <w:gridCol w:w="2587"/>
        <w:gridCol w:w="8"/>
        <w:gridCol w:w="425"/>
        <w:gridCol w:w="838"/>
        <w:gridCol w:w="425"/>
        <w:gridCol w:w="1048"/>
        <w:gridCol w:w="425"/>
        <w:gridCol w:w="2765"/>
      </w:tblGrid>
      <w:tr w:rsidR="00CB609C" w:rsidRPr="00DB625F" w:rsidTr="009F033E">
        <w:trPr>
          <w:trHeight w:val="300"/>
        </w:trPr>
        <w:tc>
          <w:tcPr>
            <w:tcW w:w="2168" w:type="dxa"/>
            <w:gridSpan w:val="4"/>
            <w:tcBorders>
              <w:top w:val="nil"/>
              <w:left w:val="nil"/>
              <w:bottom w:val="nil"/>
              <w:right w:val="nil"/>
            </w:tcBorders>
            <w:noWrap/>
            <w:vAlign w:val="bottom"/>
          </w:tcPr>
          <w:p w:rsidR="00CB609C" w:rsidRPr="00DB625F" w:rsidRDefault="00CB609C" w:rsidP="00302094">
            <w:pPr>
              <w:spacing w:after="0" w:line="240" w:lineRule="auto"/>
              <w:rPr>
                <w:rFonts w:ascii="Tahoma" w:eastAsia="Times New Roman" w:hAnsi="Tahoma" w:cs="Tahoma"/>
                <w:sz w:val="20"/>
                <w:szCs w:val="20"/>
                <w:lang w:eastAsia="ru-RU"/>
              </w:rPr>
            </w:pPr>
          </w:p>
        </w:tc>
        <w:tc>
          <w:tcPr>
            <w:tcW w:w="584" w:type="dxa"/>
            <w:tcBorders>
              <w:top w:val="nil"/>
              <w:left w:val="nil"/>
              <w:bottom w:val="nil"/>
              <w:right w:val="nil"/>
            </w:tcBorders>
            <w:noWrap/>
            <w:vAlign w:val="bottom"/>
          </w:tcPr>
          <w:p w:rsidR="00CB609C" w:rsidRPr="00DB625F" w:rsidRDefault="00CB609C" w:rsidP="00302094">
            <w:pPr>
              <w:spacing w:after="0" w:line="240" w:lineRule="auto"/>
              <w:rPr>
                <w:rFonts w:ascii="Tahoma" w:eastAsia="Times New Roman" w:hAnsi="Tahoma" w:cs="Tahoma"/>
                <w:sz w:val="20"/>
                <w:szCs w:val="20"/>
                <w:lang w:eastAsia="ru-RU"/>
              </w:rPr>
            </w:pPr>
          </w:p>
        </w:tc>
        <w:tc>
          <w:tcPr>
            <w:tcW w:w="4938" w:type="dxa"/>
            <w:gridSpan w:val="5"/>
            <w:tcBorders>
              <w:top w:val="nil"/>
              <w:left w:val="nil"/>
              <w:bottom w:val="nil"/>
              <w:right w:val="nil"/>
            </w:tcBorders>
            <w:noWrap/>
            <w:vAlign w:val="bottom"/>
          </w:tcPr>
          <w:p w:rsidR="00CB609C" w:rsidRPr="00DB625F" w:rsidRDefault="00CB609C" w:rsidP="00302094">
            <w:pPr>
              <w:spacing w:after="0" w:line="240" w:lineRule="auto"/>
              <w:rPr>
                <w:rFonts w:ascii="Tahoma" w:eastAsia="Times New Roman" w:hAnsi="Tahoma" w:cs="Tahoma"/>
                <w:sz w:val="20"/>
                <w:szCs w:val="20"/>
                <w:lang w:eastAsia="ru-RU"/>
              </w:rPr>
            </w:pPr>
          </w:p>
        </w:tc>
        <w:tc>
          <w:tcPr>
            <w:tcW w:w="5934" w:type="dxa"/>
            <w:gridSpan w:val="7"/>
            <w:tcBorders>
              <w:top w:val="nil"/>
              <w:left w:val="nil"/>
              <w:bottom w:val="nil"/>
              <w:right w:val="nil"/>
            </w:tcBorders>
            <w:noWrap/>
            <w:vAlign w:val="center"/>
            <w:hideMark/>
          </w:tcPr>
          <w:p w:rsidR="00CB609C" w:rsidRPr="00DB625F" w:rsidRDefault="00CB609C" w:rsidP="00302094">
            <w:pPr>
              <w:spacing w:after="0" w:line="240" w:lineRule="auto"/>
              <w:jc w:val="right"/>
              <w:rPr>
                <w:rFonts w:ascii="Tahoma" w:eastAsia="Times New Roman" w:hAnsi="Tahoma" w:cs="Tahoma"/>
                <w:b/>
                <w:bCs/>
                <w:color w:val="000000"/>
                <w:sz w:val="20"/>
                <w:szCs w:val="20"/>
                <w:lang w:eastAsia="ru-RU"/>
              </w:rPr>
            </w:pPr>
          </w:p>
        </w:tc>
      </w:tr>
      <w:tr w:rsidR="00335B6B" w:rsidRPr="00DB625F" w:rsidTr="00CB609C">
        <w:trPr>
          <w:gridAfter w:val="1"/>
          <w:wAfter w:w="2765" w:type="dxa"/>
          <w:trHeight w:val="300"/>
        </w:trPr>
        <w:tc>
          <w:tcPr>
            <w:tcW w:w="425" w:type="dxa"/>
            <w:tcBorders>
              <w:top w:val="nil"/>
              <w:left w:val="nil"/>
              <w:bottom w:val="nil"/>
              <w:right w:val="nil"/>
            </w:tcBorders>
            <w:noWrap/>
            <w:vAlign w:val="bottom"/>
            <w:hideMark/>
          </w:tcPr>
          <w:p w:rsidR="00335B6B" w:rsidRPr="00DB625F" w:rsidRDefault="00335B6B" w:rsidP="00335B6B">
            <w:pPr>
              <w:pageBreakBefore/>
              <w:spacing w:after="0" w:line="240" w:lineRule="auto"/>
              <w:jc w:val="right"/>
              <w:rPr>
                <w:rFonts w:ascii="Tahoma" w:eastAsia="Times New Roman" w:hAnsi="Tahoma" w:cs="Tahoma"/>
                <w:b/>
                <w:bCs/>
                <w:color w:val="000000"/>
                <w:sz w:val="20"/>
                <w:szCs w:val="20"/>
                <w:lang w:eastAsia="ru-RU"/>
              </w:rPr>
            </w:pPr>
          </w:p>
        </w:tc>
        <w:tc>
          <w:tcPr>
            <w:tcW w:w="800" w:type="dxa"/>
            <w:gridSpan w:val="2"/>
            <w:tcBorders>
              <w:top w:val="nil"/>
              <w:left w:val="nil"/>
              <w:bottom w:val="nil"/>
              <w:right w:val="nil"/>
            </w:tcBorders>
            <w:noWrap/>
            <w:vAlign w:val="bottom"/>
            <w:hideMark/>
          </w:tcPr>
          <w:p w:rsidR="00335B6B" w:rsidRPr="00DB625F" w:rsidRDefault="00335B6B" w:rsidP="00335B6B">
            <w:pPr>
              <w:pageBreakBefore/>
              <w:spacing w:after="0" w:line="240" w:lineRule="auto"/>
              <w:rPr>
                <w:rFonts w:ascii="Tahoma" w:eastAsia="Times New Roman" w:hAnsi="Tahoma" w:cs="Tahoma"/>
                <w:sz w:val="20"/>
                <w:szCs w:val="20"/>
                <w:lang w:eastAsia="ru-RU"/>
              </w:rPr>
            </w:pPr>
          </w:p>
        </w:tc>
        <w:tc>
          <w:tcPr>
            <w:tcW w:w="2040" w:type="dxa"/>
            <w:gridSpan w:val="4"/>
            <w:tcBorders>
              <w:top w:val="nil"/>
              <w:left w:val="nil"/>
              <w:bottom w:val="nil"/>
              <w:right w:val="nil"/>
            </w:tcBorders>
            <w:noWrap/>
            <w:vAlign w:val="bottom"/>
            <w:hideMark/>
          </w:tcPr>
          <w:p w:rsidR="00335B6B" w:rsidRPr="00DB625F" w:rsidRDefault="00335B6B" w:rsidP="00335B6B">
            <w:pPr>
              <w:pageBreakBefore/>
              <w:spacing w:after="0" w:line="240" w:lineRule="auto"/>
              <w:rPr>
                <w:rFonts w:ascii="Tahoma" w:eastAsia="Times New Roman" w:hAnsi="Tahoma" w:cs="Tahoma"/>
                <w:sz w:val="20"/>
                <w:szCs w:val="20"/>
                <w:lang w:eastAsia="ru-RU"/>
              </w:rPr>
            </w:pPr>
          </w:p>
        </w:tc>
        <w:tc>
          <w:tcPr>
            <w:tcW w:w="7594" w:type="dxa"/>
            <w:gridSpan w:val="9"/>
            <w:tcBorders>
              <w:top w:val="nil"/>
              <w:left w:val="nil"/>
              <w:bottom w:val="nil"/>
              <w:right w:val="nil"/>
            </w:tcBorders>
            <w:noWrap/>
            <w:hideMark/>
          </w:tcPr>
          <w:p w:rsidR="00335B6B" w:rsidRPr="000C0D49" w:rsidRDefault="00335B6B" w:rsidP="00335B6B">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rPr>
            </w:pPr>
            <w:r>
              <w:rPr>
                <w:rFonts w:ascii="Tahoma" w:eastAsia="Times New Roman" w:hAnsi="Tahoma" w:cs="Tahoma"/>
                <w:bCs/>
                <w:color w:val="000000"/>
                <w:sz w:val="20"/>
                <w:szCs w:val="20"/>
                <w:lang w:eastAsia="ru-RU"/>
              </w:rPr>
              <w:t>Приложение №4</w:t>
            </w:r>
            <w:r w:rsidRPr="000C0D49">
              <w:rPr>
                <w:rFonts w:ascii="Tahoma" w:eastAsia="Times New Roman" w:hAnsi="Tahoma" w:cs="Tahoma"/>
                <w:color w:val="000000"/>
                <w:sz w:val="20"/>
                <w:szCs w:val="20"/>
                <w:lang w:eastAsia="ru-RU"/>
              </w:rPr>
              <w:t xml:space="preserve">  </w:t>
            </w:r>
          </w:p>
        </w:tc>
      </w:tr>
      <w:tr w:rsidR="00335B6B" w:rsidRPr="00DB625F" w:rsidTr="00CB609C">
        <w:trPr>
          <w:gridAfter w:val="1"/>
          <w:wAfter w:w="2765" w:type="dxa"/>
          <w:trHeight w:val="300"/>
        </w:trPr>
        <w:tc>
          <w:tcPr>
            <w:tcW w:w="425" w:type="dxa"/>
            <w:tcBorders>
              <w:top w:val="nil"/>
              <w:left w:val="nil"/>
              <w:bottom w:val="nil"/>
              <w:right w:val="nil"/>
            </w:tcBorders>
            <w:noWrap/>
            <w:vAlign w:val="bottom"/>
            <w:hideMark/>
          </w:tcPr>
          <w:p w:rsidR="00335B6B" w:rsidRPr="00DB625F" w:rsidRDefault="00335B6B" w:rsidP="00335B6B">
            <w:pPr>
              <w:spacing w:after="0" w:line="240" w:lineRule="auto"/>
              <w:jc w:val="right"/>
              <w:rPr>
                <w:rFonts w:ascii="Tahoma" w:eastAsia="Times New Roman" w:hAnsi="Tahoma" w:cs="Tahoma"/>
                <w:b/>
                <w:bCs/>
                <w:color w:val="000000"/>
                <w:sz w:val="20"/>
                <w:szCs w:val="20"/>
                <w:lang w:eastAsia="ru-RU"/>
              </w:rPr>
            </w:pPr>
          </w:p>
        </w:tc>
        <w:tc>
          <w:tcPr>
            <w:tcW w:w="800" w:type="dxa"/>
            <w:gridSpan w:val="2"/>
            <w:tcBorders>
              <w:top w:val="nil"/>
              <w:left w:val="nil"/>
              <w:bottom w:val="nil"/>
              <w:right w:val="nil"/>
            </w:tcBorders>
            <w:noWrap/>
            <w:vAlign w:val="bottom"/>
            <w:hideMark/>
          </w:tcPr>
          <w:p w:rsidR="00335B6B" w:rsidRPr="00DB625F" w:rsidRDefault="00335B6B" w:rsidP="00335B6B">
            <w:pPr>
              <w:spacing w:after="0" w:line="240" w:lineRule="auto"/>
              <w:rPr>
                <w:rFonts w:ascii="Tahoma" w:eastAsia="Times New Roman" w:hAnsi="Tahoma" w:cs="Tahoma"/>
                <w:sz w:val="20"/>
                <w:szCs w:val="20"/>
                <w:lang w:eastAsia="ru-RU"/>
              </w:rPr>
            </w:pPr>
          </w:p>
        </w:tc>
        <w:tc>
          <w:tcPr>
            <w:tcW w:w="2040" w:type="dxa"/>
            <w:gridSpan w:val="4"/>
            <w:tcBorders>
              <w:top w:val="nil"/>
              <w:left w:val="nil"/>
              <w:bottom w:val="nil"/>
              <w:right w:val="nil"/>
            </w:tcBorders>
            <w:noWrap/>
            <w:vAlign w:val="bottom"/>
            <w:hideMark/>
          </w:tcPr>
          <w:p w:rsidR="00335B6B" w:rsidRPr="00DB625F" w:rsidRDefault="00335B6B" w:rsidP="00335B6B">
            <w:pPr>
              <w:spacing w:after="0" w:line="240" w:lineRule="auto"/>
              <w:rPr>
                <w:rFonts w:ascii="Tahoma" w:eastAsia="Times New Roman" w:hAnsi="Tahoma" w:cs="Tahoma"/>
                <w:sz w:val="20"/>
                <w:szCs w:val="20"/>
                <w:lang w:eastAsia="ru-RU"/>
              </w:rPr>
            </w:pPr>
          </w:p>
        </w:tc>
        <w:tc>
          <w:tcPr>
            <w:tcW w:w="7594" w:type="dxa"/>
            <w:gridSpan w:val="9"/>
            <w:tcBorders>
              <w:top w:val="nil"/>
              <w:left w:val="nil"/>
              <w:bottom w:val="nil"/>
              <w:right w:val="nil"/>
            </w:tcBorders>
            <w:noWrap/>
            <w:hideMark/>
          </w:tcPr>
          <w:p w:rsidR="00335B6B" w:rsidRPr="000C0D49" w:rsidRDefault="00335B6B" w:rsidP="00335B6B">
            <w:pPr>
              <w:widowControl w:val="0"/>
              <w:shd w:val="clear" w:color="auto" w:fill="FFFFFF"/>
              <w:autoSpaceDE w:val="0"/>
              <w:autoSpaceDN w:val="0"/>
              <w:spacing w:after="0" w:line="240" w:lineRule="auto"/>
              <w:jc w:val="right"/>
              <w:rPr>
                <w:rFonts w:ascii="Tahoma" w:eastAsia="Times New Roman" w:hAnsi="Tahoma" w:cs="Tahoma"/>
                <w:i/>
                <w:color w:val="000000"/>
                <w:sz w:val="20"/>
                <w:szCs w:val="20"/>
              </w:rPr>
            </w:pPr>
            <w:r w:rsidRPr="000C0D49">
              <w:rPr>
                <w:rFonts w:ascii="Tahoma" w:eastAsia="Times New Roman" w:hAnsi="Tahoma" w:cs="Tahoma"/>
                <w:color w:val="000000"/>
                <w:sz w:val="20"/>
                <w:szCs w:val="20"/>
                <w:lang w:eastAsia="ru-RU"/>
              </w:rPr>
              <w:t>к Техническому заданию на оказание услуг</w:t>
            </w:r>
            <w:r w:rsidRPr="000C0D49">
              <w:rPr>
                <w:rFonts w:ascii="Tahoma" w:eastAsia="Times New Roman" w:hAnsi="Tahoma" w:cs="Tahoma"/>
                <w:color w:val="000000"/>
                <w:sz w:val="20"/>
                <w:szCs w:val="20"/>
                <w:lang w:eastAsia="ru-RU"/>
              </w:rPr>
              <w:br/>
              <w:t>по доработке функциональности корпоративной информационной биллинговой системы</w:t>
            </w:r>
            <w:r>
              <w:rPr>
                <w:rFonts w:ascii="Tahoma" w:eastAsia="Times New Roman" w:hAnsi="Tahoma" w:cs="Tahoma"/>
                <w:color w:val="000000"/>
                <w:sz w:val="20"/>
                <w:szCs w:val="20"/>
                <w:lang w:eastAsia="ru-RU"/>
              </w:rPr>
              <w:t xml:space="preserve"> </w:t>
            </w:r>
            <w:r w:rsidRPr="000C0D49">
              <w:rPr>
                <w:rFonts w:ascii="Tahoma" w:eastAsia="Times New Roman" w:hAnsi="Tahoma" w:cs="Tahoma"/>
                <w:color w:val="000000"/>
                <w:sz w:val="20"/>
                <w:szCs w:val="20"/>
                <w:lang w:eastAsia="ru-RU"/>
              </w:rPr>
              <w:t>1С:Энергобиллинг</w:t>
            </w:r>
          </w:p>
        </w:tc>
      </w:tr>
      <w:tr w:rsidR="007D15DB" w:rsidRPr="00DB625F" w:rsidTr="00CB609C">
        <w:trPr>
          <w:gridAfter w:val="16"/>
          <w:wAfter w:w="13199" w:type="dxa"/>
          <w:trHeight w:val="300"/>
        </w:trPr>
        <w:tc>
          <w:tcPr>
            <w:tcW w:w="425" w:type="dxa"/>
            <w:tcBorders>
              <w:top w:val="nil"/>
              <w:left w:val="nil"/>
              <w:bottom w:val="nil"/>
              <w:right w:val="nil"/>
            </w:tcBorders>
            <w:noWrap/>
            <w:vAlign w:val="bottom"/>
            <w:hideMark/>
          </w:tcPr>
          <w:p w:rsidR="007D15DB" w:rsidRPr="00DB625F" w:rsidRDefault="007D15DB" w:rsidP="00335B6B">
            <w:pPr>
              <w:spacing w:after="0" w:line="240" w:lineRule="auto"/>
              <w:jc w:val="right"/>
              <w:rPr>
                <w:rFonts w:ascii="Tahoma" w:eastAsia="Times New Roman" w:hAnsi="Tahoma" w:cs="Tahoma"/>
                <w:b/>
                <w:bCs/>
                <w:color w:val="000000"/>
                <w:sz w:val="20"/>
                <w:szCs w:val="20"/>
                <w:lang w:eastAsia="ru-RU"/>
              </w:rPr>
            </w:pPr>
          </w:p>
        </w:tc>
      </w:tr>
      <w:tr w:rsidR="007D15DB" w:rsidRPr="00DB625F" w:rsidTr="007D15DB">
        <w:trPr>
          <w:gridAfter w:val="2"/>
          <w:wAfter w:w="3190" w:type="dxa"/>
          <w:trHeight w:val="300"/>
        </w:trPr>
        <w:tc>
          <w:tcPr>
            <w:tcW w:w="800" w:type="dxa"/>
            <w:gridSpan w:val="2"/>
            <w:tcBorders>
              <w:top w:val="nil"/>
              <w:left w:val="nil"/>
              <w:bottom w:val="nil"/>
              <w:right w:val="nil"/>
            </w:tcBorders>
            <w:noWrap/>
            <w:vAlign w:val="bottom"/>
            <w:hideMark/>
          </w:tcPr>
          <w:p w:rsidR="007D15DB" w:rsidRPr="00DB625F" w:rsidRDefault="007D15DB" w:rsidP="00302094">
            <w:pPr>
              <w:spacing w:after="0" w:line="240" w:lineRule="auto"/>
              <w:rPr>
                <w:rFonts w:ascii="Tahoma" w:eastAsia="Times New Roman" w:hAnsi="Tahoma" w:cs="Tahoma"/>
                <w:sz w:val="20"/>
                <w:szCs w:val="20"/>
                <w:lang w:eastAsia="ru-RU"/>
              </w:rPr>
            </w:pPr>
          </w:p>
        </w:tc>
        <w:tc>
          <w:tcPr>
            <w:tcW w:w="2040" w:type="dxa"/>
            <w:gridSpan w:val="4"/>
            <w:tcBorders>
              <w:top w:val="nil"/>
              <w:left w:val="nil"/>
              <w:bottom w:val="nil"/>
              <w:right w:val="nil"/>
            </w:tcBorders>
            <w:noWrap/>
            <w:vAlign w:val="bottom"/>
            <w:hideMark/>
          </w:tcPr>
          <w:p w:rsidR="007D15DB" w:rsidRPr="00DB625F" w:rsidRDefault="007D15DB" w:rsidP="00302094">
            <w:pPr>
              <w:spacing w:after="0" w:line="240" w:lineRule="auto"/>
              <w:rPr>
                <w:rFonts w:ascii="Tahoma" w:eastAsia="Times New Roman" w:hAnsi="Tahoma" w:cs="Tahoma"/>
                <w:sz w:val="20"/>
                <w:szCs w:val="20"/>
                <w:lang w:eastAsia="ru-RU"/>
              </w:rPr>
            </w:pPr>
          </w:p>
        </w:tc>
        <w:tc>
          <w:tcPr>
            <w:tcW w:w="1838" w:type="dxa"/>
            <w:gridSpan w:val="2"/>
            <w:tcBorders>
              <w:top w:val="nil"/>
              <w:left w:val="nil"/>
              <w:bottom w:val="nil"/>
              <w:right w:val="nil"/>
            </w:tcBorders>
            <w:noWrap/>
            <w:vAlign w:val="center"/>
            <w:hideMark/>
          </w:tcPr>
          <w:p w:rsidR="007D15DB" w:rsidRPr="00DB625F" w:rsidRDefault="007D15DB" w:rsidP="00302094">
            <w:pPr>
              <w:spacing w:after="0" w:line="240" w:lineRule="auto"/>
              <w:rPr>
                <w:rFonts w:ascii="Tahoma" w:eastAsia="Times New Roman" w:hAnsi="Tahoma" w:cs="Tahoma"/>
                <w:sz w:val="20"/>
                <w:szCs w:val="20"/>
                <w:lang w:eastAsia="ru-RU"/>
              </w:rPr>
            </w:pPr>
          </w:p>
        </w:tc>
        <w:tc>
          <w:tcPr>
            <w:tcW w:w="3020" w:type="dxa"/>
            <w:gridSpan w:val="3"/>
            <w:tcBorders>
              <w:top w:val="nil"/>
              <w:left w:val="nil"/>
              <w:bottom w:val="nil"/>
              <w:right w:val="nil"/>
            </w:tcBorders>
            <w:noWrap/>
            <w:vAlign w:val="center"/>
            <w:hideMark/>
          </w:tcPr>
          <w:p w:rsidR="007D15DB" w:rsidRPr="00DB625F" w:rsidRDefault="007D15DB" w:rsidP="00302094">
            <w:pPr>
              <w:spacing w:after="0" w:line="240" w:lineRule="auto"/>
              <w:jc w:val="right"/>
              <w:rPr>
                <w:rFonts w:ascii="Tahoma" w:eastAsia="Times New Roman" w:hAnsi="Tahoma" w:cs="Tahoma"/>
                <w:sz w:val="20"/>
                <w:szCs w:val="20"/>
                <w:lang w:eastAsia="ru-RU"/>
              </w:rPr>
            </w:pPr>
          </w:p>
        </w:tc>
        <w:tc>
          <w:tcPr>
            <w:tcW w:w="1263" w:type="dxa"/>
            <w:gridSpan w:val="2"/>
            <w:tcBorders>
              <w:top w:val="nil"/>
              <w:left w:val="nil"/>
              <w:bottom w:val="nil"/>
              <w:right w:val="nil"/>
            </w:tcBorders>
            <w:noWrap/>
            <w:vAlign w:val="center"/>
            <w:hideMark/>
          </w:tcPr>
          <w:p w:rsidR="007D15DB" w:rsidRPr="00DB625F" w:rsidRDefault="007D15DB" w:rsidP="00302094">
            <w:pPr>
              <w:spacing w:after="0" w:line="240" w:lineRule="auto"/>
              <w:jc w:val="right"/>
              <w:rPr>
                <w:rFonts w:ascii="Tahoma" w:eastAsia="Times New Roman" w:hAnsi="Tahoma" w:cs="Tahoma"/>
                <w:sz w:val="20"/>
                <w:szCs w:val="20"/>
                <w:lang w:eastAsia="ru-RU"/>
              </w:rPr>
            </w:pPr>
          </w:p>
        </w:tc>
        <w:tc>
          <w:tcPr>
            <w:tcW w:w="1473" w:type="dxa"/>
            <w:gridSpan w:val="2"/>
            <w:tcBorders>
              <w:top w:val="nil"/>
              <w:left w:val="nil"/>
              <w:bottom w:val="nil"/>
              <w:right w:val="nil"/>
            </w:tcBorders>
            <w:noWrap/>
            <w:vAlign w:val="center"/>
            <w:hideMark/>
          </w:tcPr>
          <w:p w:rsidR="007D15DB" w:rsidRPr="00DB625F" w:rsidRDefault="007D15DB" w:rsidP="00302094">
            <w:pPr>
              <w:spacing w:after="0" w:line="240" w:lineRule="auto"/>
              <w:jc w:val="right"/>
              <w:rPr>
                <w:rFonts w:ascii="Tahoma" w:eastAsia="Times New Roman" w:hAnsi="Tahoma" w:cs="Tahoma"/>
                <w:sz w:val="20"/>
                <w:szCs w:val="20"/>
                <w:lang w:eastAsia="ru-RU"/>
              </w:rPr>
            </w:pPr>
          </w:p>
        </w:tc>
      </w:tr>
      <w:tr w:rsidR="00CB609C" w:rsidRPr="00DB625F" w:rsidTr="00CB609C">
        <w:trPr>
          <w:gridAfter w:val="1"/>
          <w:wAfter w:w="2765" w:type="dxa"/>
          <w:trHeight w:val="300"/>
        </w:trPr>
        <w:tc>
          <w:tcPr>
            <w:tcW w:w="425" w:type="dxa"/>
            <w:tcBorders>
              <w:top w:val="nil"/>
              <w:left w:val="nil"/>
              <w:bottom w:val="nil"/>
              <w:right w:val="nil"/>
            </w:tcBorders>
            <w:noWrap/>
            <w:vAlign w:val="bottom"/>
            <w:hideMark/>
          </w:tcPr>
          <w:p w:rsidR="00CB609C" w:rsidRPr="00DB625F" w:rsidRDefault="00CB609C" w:rsidP="00302094">
            <w:pPr>
              <w:spacing w:after="0" w:line="240" w:lineRule="auto"/>
              <w:jc w:val="right"/>
              <w:rPr>
                <w:rFonts w:ascii="Tahoma" w:eastAsia="Times New Roman" w:hAnsi="Tahoma" w:cs="Tahoma"/>
                <w:sz w:val="20"/>
                <w:szCs w:val="20"/>
                <w:lang w:eastAsia="ru-RU"/>
              </w:rPr>
            </w:pPr>
          </w:p>
        </w:tc>
        <w:tc>
          <w:tcPr>
            <w:tcW w:w="10434" w:type="dxa"/>
            <w:gridSpan w:val="15"/>
            <w:tcBorders>
              <w:top w:val="nil"/>
              <w:left w:val="nil"/>
              <w:bottom w:val="nil"/>
              <w:right w:val="nil"/>
            </w:tcBorders>
            <w:noWrap/>
            <w:vAlign w:val="center"/>
            <w:hideMark/>
          </w:tcPr>
          <w:p w:rsidR="00CB609C" w:rsidRPr="00DB625F" w:rsidRDefault="00CB609C" w:rsidP="00302094">
            <w:pPr>
              <w:spacing w:after="0" w:line="240" w:lineRule="auto"/>
              <w:jc w:val="center"/>
              <w:rPr>
                <w:rFonts w:ascii="Tahoma" w:eastAsia="Times New Roman" w:hAnsi="Tahoma" w:cs="Tahoma"/>
                <w:b/>
                <w:bCs/>
                <w:color w:val="000000"/>
                <w:sz w:val="20"/>
                <w:szCs w:val="20"/>
                <w:lang w:eastAsia="ru-RU"/>
              </w:rPr>
            </w:pPr>
            <w:r w:rsidRPr="00DB625F">
              <w:rPr>
                <w:rFonts w:ascii="Tahoma" w:eastAsia="Times New Roman" w:hAnsi="Tahoma" w:cs="Tahoma"/>
                <w:b/>
                <w:bCs/>
                <w:color w:val="000000"/>
                <w:sz w:val="20"/>
                <w:szCs w:val="20"/>
                <w:lang w:eastAsia="ru-RU"/>
              </w:rPr>
              <w:t>Протокол передачи удалённых рабочих мест</w:t>
            </w:r>
          </w:p>
        </w:tc>
      </w:tr>
      <w:tr w:rsidR="00CB609C" w:rsidRPr="00DB625F" w:rsidTr="00CB609C">
        <w:trPr>
          <w:gridAfter w:val="1"/>
          <w:wAfter w:w="2765" w:type="dxa"/>
          <w:trHeight w:val="300"/>
        </w:trPr>
        <w:tc>
          <w:tcPr>
            <w:tcW w:w="425" w:type="dxa"/>
            <w:tcBorders>
              <w:top w:val="nil"/>
              <w:left w:val="nil"/>
              <w:bottom w:val="nil"/>
              <w:right w:val="nil"/>
            </w:tcBorders>
            <w:noWrap/>
            <w:vAlign w:val="bottom"/>
            <w:hideMark/>
          </w:tcPr>
          <w:p w:rsidR="00CB609C" w:rsidRPr="00DB625F" w:rsidRDefault="00CB609C" w:rsidP="00302094">
            <w:pPr>
              <w:spacing w:after="0" w:line="240" w:lineRule="auto"/>
              <w:jc w:val="center"/>
              <w:rPr>
                <w:rFonts w:ascii="Tahoma" w:eastAsia="Times New Roman" w:hAnsi="Tahoma" w:cs="Tahoma"/>
                <w:b/>
                <w:bCs/>
                <w:color w:val="000000"/>
                <w:sz w:val="20"/>
                <w:szCs w:val="20"/>
                <w:lang w:eastAsia="ru-RU"/>
              </w:rPr>
            </w:pPr>
          </w:p>
        </w:tc>
        <w:tc>
          <w:tcPr>
            <w:tcW w:w="800" w:type="dxa"/>
            <w:gridSpan w:val="2"/>
            <w:tcBorders>
              <w:top w:val="nil"/>
              <w:left w:val="nil"/>
              <w:bottom w:val="nil"/>
              <w:right w:val="nil"/>
            </w:tcBorders>
            <w:noWrap/>
            <w:vAlign w:val="center"/>
            <w:hideMark/>
          </w:tcPr>
          <w:p w:rsidR="00CB609C" w:rsidRPr="00DB625F" w:rsidRDefault="00CB609C" w:rsidP="00302094">
            <w:pPr>
              <w:spacing w:after="0" w:line="240" w:lineRule="auto"/>
              <w:rPr>
                <w:rFonts w:ascii="Tahoma" w:eastAsia="Times New Roman" w:hAnsi="Tahoma" w:cs="Tahoma"/>
                <w:sz w:val="20"/>
                <w:szCs w:val="20"/>
                <w:lang w:eastAsia="ru-RU"/>
              </w:rPr>
            </w:pPr>
          </w:p>
        </w:tc>
        <w:tc>
          <w:tcPr>
            <w:tcW w:w="2040" w:type="dxa"/>
            <w:gridSpan w:val="4"/>
            <w:tcBorders>
              <w:top w:val="nil"/>
              <w:left w:val="nil"/>
              <w:bottom w:val="nil"/>
              <w:right w:val="nil"/>
            </w:tcBorders>
            <w:noWrap/>
            <w:vAlign w:val="center"/>
            <w:hideMark/>
          </w:tcPr>
          <w:p w:rsidR="00CB609C" w:rsidRPr="00DB625F" w:rsidRDefault="00CB609C" w:rsidP="00302094">
            <w:pPr>
              <w:spacing w:after="0" w:line="240" w:lineRule="auto"/>
              <w:jc w:val="center"/>
              <w:rPr>
                <w:rFonts w:ascii="Tahoma" w:eastAsia="Times New Roman" w:hAnsi="Tahoma" w:cs="Tahoma"/>
                <w:sz w:val="20"/>
                <w:szCs w:val="20"/>
                <w:lang w:eastAsia="ru-RU"/>
              </w:rPr>
            </w:pPr>
          </w:p>
        </w:tc>
        <w:tc>
          <w:tcPr>
            <w:tcW w:w="1838" w:type="dxa"/>
            <w:gridSpan w:val="2"/>
            <w:tcBorders>
              <w:top w:val="nil"/>
              <w:left w:val="nil"/>
              <w:bottom w:val="nil"/>
              <w:right w:val="nil"/>
            </w:tcBorders>
            <w:noWrap/>
            <w:vAlign w:val="center"/>
            <w:hideMark/>
          </w:tcPr>
          <w:p w:rsidR="00CB609C" w:rsidRPr="00DB625F" w:rsidRDefault="00CB609C" w:rsidP="00302094">
            <w:pPr>
              <w:spacing w:after="0" w:line="240" w:lineRule="auto"/>
              <w:jc w:val="center"/>
              <w:rPr>
                <w:rFonts w:ascii="Tahoma" w:eastAsia="Times New Roman" w:hAnsi="Tahoma" w:cs="Tahoma"/>
                <w:sz w:val="20"/>
                <w:szCs w:val="20"/>
                <w:lang w:eastAsia="ru-RU"/>
              </w:rPr>
            </w:pPr>
          </w:p>
        </w:tc>
        <w:tc>
          <w:tcPr>
            <w:tcW w:w="3020" w:type="dxa"/>
            <w:gridSpan w:val="3"/>
            <w:tcBorders>
              <w:top w:val="nil"/>
              <w:left w:val="nil"/>
              <w:bottom w:val="nil"/>
              <w:right w:val="nil"/>
            </w:tcBorders>
            <w:noWrap/>
            <w:vAlign w:val="center"/>
            <w:hideMark/>
          </w:tcPr>
          <w:p w:rsidR="00CB609C" w:rsidRPr="00DB625F" w:rsidRDefault="00CB609C" w:rsidP="00302094">
            <w:pPr>
              <w:spacing w:after="0" w:line="240" w:lineRule="auto"/>
              <w:jc w:val="center"/>
              <w:rPr>
                <w:rFonts w:ascii="Tahoma" w:eastAsia="Times New Roman" w:hAnsi="Tahoma" w:cs="Tahoma"/>
                <w:sz w:val="20"/>
                <w:szCs w:val="20"/>
                <w:lang w:eastAsia="ru-RU"/>
              </w:rPr>
            </w:pPr>
          </w:p>
        </w:tc>
        <w:tc>
          <w:tcPr>
            <w:tcW w:w="1263" w:type="dxa"/>
            <w:gridSpan w:val="2"/>
            <w:tcBorders>
              <w:top w:val="nil"/>
              <w:left w:val="nil"/>
              <w:bottom w:val="nil"/>
              <w:right w:val="nil"/>
            </w:tcBorders>
            <w:noWrap/>
            <w:vAlign w:val="center"/>
            <w:hideMark/>
          </w:tcPr>
          <w:p w:rsidR="00CB609C" w:rsidRPr="00DB625F" w:rsidRDefault="00CB609C" w:rsidP="00302094">
            <w:pPr>
              <w:spacing w:after="0" w:line="240" w:lineRule="auto"/>
              <w:jc w:val="center"/>
              <w:rPr>
                <w:rFonts w:ascii="Tahoma" w:eastAsia="Times New Roman" w:hAnsi="Tahoma" w:cs="Tahoma"/>
                <w:sz w:val="20"/>
                <w:szCs w:val="20"/>
                <w:lang w:eastAsia="ru-RU"/>
              </w:rPr>
            </w:pPr>
          </w:p>
        </w:tc>
        <w:tc>
          <w:tcPr>
            <w:tcW w:w="1473" w:type="dxa"/>
            <w:gridSpan w:val="2"/>
            <w:tcBorders>
              <w:top w:val="nil"/>
              <w:left w:val="nil"/>
              <w:bottom w:val="nil"/>
              <w:right w:val="nil"/>
            </w:tcBorders>
            <w:noWrap/>
            <w:vAlign w:val="center"/>
            <w:hideMark/>
          </w:tcPr>
          <w:p w:rsidR="00CB609C" w:rsidRPr="00DB625F" w:rsidRDefault="00CB609C" w:rsidP="00302094">
            <w:pPr>
              <w:spacing w:after="0" w:line="240" w:lineRule="auto"/>
              <w:jc w:val="center"/>
              <w:rPr>
                <w:rFonts w:ascii="Tahoma" w:eastAsia="Times New Roman" w:hAnsi="Tahoma" w:cs="Tahoma"/>
                <w:sz w:val="20"/>
                <w:szCs w:val="20"/>
                <w:lang w:eastAsia="ru-RU"/>
              </w:rPr>
            </w:pPr>
          </w:p>
        </w:tc>
      </w:tr>
      <w:tr w:rsidR="00CB609C" w:rsidRPr="00DB625F" w:rsidTr="00CB609C">
        <w:trPr>
          <w:gridAfter w:val="1"/>
          <w:wAfter w:w="2765" w:type="dxa"/>
          <w:trHeight w:val="300"/>
        </w:trPr>
        <w:tc>
          <w:tcPr>
            <w:tcW w:w="425" w:type="dxa"/>
            <w:tcBorders>
              <w:top w:val="nil"/>
              <w:left w:val="nil"/>
              <w:bottom w:val="nil"/>
              <w:right w:val="nil"/>
            </w:tcBorders>
            <w:noWrap/>
            <w:vAlign w:val="bottom"/>
            <w:hideMark/>
          </w:tcPr>
          <w:p w:rsidR="00CB609C" w:rsidRPr="00DB625F" w:rsidRDefault="00CB609C" w:rsidP="00302094">
            <w:pPr>
              <w:spacing w:after="0" w:line="240" w:lineRule="auto"/>
              <w:jc w:val="center"/>
              <w:rPr>
                <w:rFonts w:ascii="Tahoma" w:eastAsia="Times New Roman" w:hAnsi="Tahoma" w:cs="Tahoma"/>
                <w:sz w:val="20"/>
                <w:szCs w:val="20"/>
                <w:lang w:eastAsia="ru-RU"/>
              </w:rPr>
            </w:pPr>
          </w:p>
        </w:tc>
        <w:tc>
          <w:tcPr>
            <w:tcW w:w="10434" w:type="dxa"/>
            <w:gridSpan w:val="15"/>
            <w:vMerge w:val="restart"/>
            <w:tcBorders>
              <w:top w:val="nil"/>
              <w:left w:val="nil"/>
              <w:bottom w:val="single" w:sz="8" w:space="0" w:color="000000"/>
              <w:right w:val="nil"/>
            </w:tcBorders>
            <w:hideMark/>
          </w:tcPr>
          <w:p w:rsidR="00CB609C" w:rsidRPr="00DB625F" w:rsidRDefault="00CB609C" w:rsidP="00302094">
            <w:pPr>
              <w:spacing w:after="0" w:line="240" w:lineRule="auto"/>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В рамках выполнения Договора № ____ от _____ Заказчик предоставил Исполнителю доступ к следующему программному обеспечению</w:t>
            </w:r>
          </w:p>
        </w:tc>
      </w:tr>
      <w:tr w:rsidR="00CB609C" w:rsidRPr="00DB625F" w:rsidTr="00CB609C">
        <w:trPr>
          <w:gridAfter w:val="1"/>
          <w:wAfter w:w="2765" w:type="dxa"/>
          <w:trHeight w:val="315"/>
        </w:trPr>
        <w:tc>
          <w:tcPr>
            <w:tcW w:w="425" w:type="dxa"/>
            <w:tcBorders>
              <w:top w:val="nil"/>
              <w:left w:val="nil"/>
              <w:bottom w:val="nil"/>
              <w:right w:val="nil"/>
            </w:tcBorders>
            <w:noWrap/>
            <w:vAlign w:val="bottom"/>
            <w:hideMark/>
          </w:tcPr>
          <w:p w:rsidR="00CB609C" w:rsidRPr="00DB625F" w:rsidRDefault="00CB609C" w:rsidP="00302094">
            <w:pPr>
              <w:spacing w:after="0" w:line="240" w:lineRule="auto"/>
              <w:rPr>
                <w:rFonts w:ascii="Tahoma" w:eastAsia="Times New Roman" w:hAnsi="Tahoma" w:cs="Tahoma"/>
                <w:color w:val="000000"/>
                <w:sz w:val="20"/>
                <w:szCs w:val="20"/>
                <w:lang w:eastAsia="ru-RU"/>
              </w:rPr>
            </w:pPr>
          </w:p>
        </w:tc>
        <w:tc>
          <w:tcPr>
            <w:tcW w:w="10434" w:type="dxa"/>
            <w:gridSpan w:val="15"/>
            <w:vMerge/>
            <w:tcBorders>
              <w:top w:val="nil"/>
              <w:left w:val="nil"/>
              <w:bottom w:val="nil"/>
              <w:right w:val="nil"/>
            </w:tcBorders>
            <w:vAlign w:val="center"/>
            <w:hideMark/>
          </w:tcPr>
          <w:p w:rsidR="00CB609C" w:rsidRPr="00DB625F" w:rsidRDefault="00CB609C" w:rsidP="00302094">
            <w:pPr>
              <w:spacing w:after="0" w:line="240" w:lineRule="auto"/>
              <w:rPr>
                <w:rFonts w:ascii="Tahoma" w:eastAsia="Times New Roman" w:hAnsi="Tahoma" w:cs="Tahoma"/>
                <w:color w:val="000000"/>
                <w:sz w:val="20"/>
                <w:szCs w:val="20"/>
                <w:lang w:eastAsia="ru-RU"/>
              </w:rPr>
            </w:pPr>
          </w:p>
        </w:tc>
      </w:tr>
      <w:tr w:rsidR="00CB609C" w:rsidRPr="00DB625F" w:rsidTr="00CB609C">
        <w:trPr>
          <w:gridAfter w:val="1"/>
          <w:wAfter w:w="2765" w:type="dxa"/>
          <w:trHeight w:val="300"/>
        </w:trPr>
        <w:tc>
          <w:tcPr>
            <w:tcW w:w="425" w:type="dxa"/>
            <w:tcBorders>
              <w:top w:val="nil"/>
              <w:left w:val="nil"/>
              <w:bottom w:val="nil"/>
              <w:right w:val="nil"/>
            </w:tcBorders>
            <w:noWrap/>
            <w:vAlign w:val="bottom"/>
            <w:hideMark/>
          </w:tcPr>
          <w:p w:rsidR="00CB609C" w:rsidRPr="00DB625F" w:rsidRDefault="00CB609C" w:rsidP="00302094">
            <w:pPr>
              <w:spacing w:after="0" w:line="240" w:lineRule="auto"/>
              <w:rPr>
                <w:rFonts w:ascii="Tahoma" w:eastAsia="Times New Roman" w:hAnsi="Tahoma" w:cs="Tahoma"/>
                <w:sz w:val="20"/>
                <w:szCs w:val="20"/>
                <w:lang w:eastAsia="ru-RU"/>
              </w:rPr>
            </w:pPr>
          </w:p>
        </w:tc>
        <w:tc>
          <w:tcPr>
            <w:tcW w:w="800" w:type="dxa"/>
            <w:gridSpan w:val="2"/>
            <w:tcBorders>
              <w:top w:val="single" w:sz="8" w:space="0" w:color="auto"/>
              <w:left w:val="single" w:sz="8" w:space="0" w:color="auto"/>
              <w:bottom w:val="single" w:sz="8" w:space="0" w:color="auto"/>
              <w:right w:val="single" w:sz="4" w:space="0" w:color="auto"/>
            </w:tcBorders>
            <w:shd w:val="clear" w:color="000000" w:fill="C0C0C0"/>
            <w:vAlign w:val="center"/>
            <w:hideMark/>
          </w:tcPr>
          <w:p w:rsidR="00CB609C" w:rsidRPr="00DB625F" w:rsidRDefault="00CB609C" w:rsidP="00302094">
            <w:pPr>
              <w:spacing w:after="0" w:line="240" w:lineRule="auto"/>
              <w:jc w:val="center"/>
              <w:rPr>
                <w:rFonts w:ascii="Tahoma" w:eastAsia="Times New Roman" w:hAnsi="Tahoma" w:cs="Tahoma"/>
                <w:sz w:val="20"/>
                <w:szCs w:val="20"/>
                <w:lang w:eastAsia="ru-RU"/>
              </w:rPr>
            </w:pPr>
            <w:r w:rsidRPr="00DB625F">
              <w:rPr>
                <w:rFonts w:ascii="Tahoma" w:eastAsia="Times New Roman" w:hAnsi="Tahoma" w:cs="Tahoma"/>
                <w:sz w:val="20"/>
                <w:szCs w:val="20"/>
                <w:lang w:eastAsia="ru-RU"/>
              </w:rPr>
              <w:t>№</w:t>
            </w:r>
          </w:p>
        </w:tc>
        <w:tc>
          <w:tcPr>
            <w:tcW w:w="2040" w:type="dxa"/>
            <w:gridSpan w:val="4"/>
            <w:tcBorders>
              <w:top w:val="single" w:sz="8" w:space="0" w:color="auto"/>
              <w:left w:val="nil"/>
              <w:bottom w:val="single" w:sz="8" w:space="0" w:color="auto"/>
              <w:right w:val="single" w:sz="4" w:space="0" w:color="auto"/>
            </w:tcBorders>
            <w:shd w:val="clear" w:color="000000" w:fill="C0C0C0"/>
            <w:vAlign w:val="center"/>
            <w:hideMark/>
          </w:tcPr>
          <w:p w:rsidR="00CB609C" w:rsidRPr="00DB625F" w:rsidRDefault="00CB609C" w:rsidP="00302094">
            <w:pPr>
              <w:spacing w:after="0" w:line="240" w:lineRule="auto"/>
              <w:jc w:val="center"/>
              <w:rPr>
                <w:rFonts w:ascii="Tahoma" w:eastAsia="Times New Roman" w:hAnsi="Tahoma" w:cs="Tahoma"/>
                <w:sz w:val="20"/>
                <w:szCs w:val="20"/>
                <w:lang w:eastAsia="ru-RU"/>
              </w:rPr>
            </w:pPr>
            <w:r w:rsidRPr="00DB625F">
              <w:rPr>
                <w:rFonts w:ascii="Tahoma" w:eastAsia="Times New Roman" w:hAnsi="Tahoma" w:cs="Tahoma"/>
                <w:sz w:val="20"/>
                <w:szCs w:val="20"/>
                <w:lang w:eastAsia="ru-RU"/>
              </w:rPr>
              <w:t>Программное обеспечение</w:t>
            </w:r>
          </w:p>
        </w:tc>
        <w:tc>
          <w:tcPr>
            <w:tcW w:w="1838" w:type="dxa"/>
            <w:gridSpan w:val="2"/>
            <w:tcBorders>
              <w:top w:val="single" w:sz="8" w:space="0" w:color="auto"/>
              <w:left w:val="nil"/>
              <w:bottom w:val="single" w:sz="8" w:space="0" w:color="auto"/>
              <w:right w:val="single" w:sz="4" w:space="0" w:color="auto"/>
            </w:tcBorders>
            <w:shd w:val="clear" w:color="000000" w:fill="C0C0C0"/>
            <w:vAlign w:val="center"/>
            <w:hideMark/>
          </w:tcPr>
          <w:p w:rsidR="00CB609C" w:rsidRPr="00DB625F" w:rsidRDefault="00CB609C" w:rsidP="00302094">
            <w:pPr>
              <w:spacing w:after="0" w:line="240" w:lineRule="auto"/>
              <w:jc w:val="center"/>
              <w:rPr>
                <w:rFonts w:ascii="Tahoma" w:eastAsia="Times New Roman" w:hAnsi="Tahoma" w:cs="Tahoma"/>
                <w:sz w:val="20"/>
                <w:szCs w:val="20"/>
                <w:lang w:eastAsia="ru-RU"/>
              </w:rPr>
            </w:pPr>
            <w:r w:rsidRPr="00DB625F">
              <w:rPr>
                <w:rFonts w:ascii="Tahoma" w:eastAsia="Times New Roman" w:hAnsi="Tahoma" w:cs="Tahoma"/>
                <w:sz w:val="20"/>
                <w:szCs w:val="20"/>
                <w:lang w:eastAsia="ru-RU"/>
              </w:rPr>
              <w:t>Версия</w:t>
            </w:r>
          </w:p>
        </w:tc>
        <w:tc>
          <w:tcPr>
            <w:tcW w:w="3020" w:type="dxa"/>
            <w:gridSpan w:val="3"/>
            <w:tcBorders>
              <w:top w:val="single" w:sz="8" w:space="0" w:color="auto"/>
              <w:left w:val="nil"/>
              <w:bottom w:val="single" w:sz="8" w:space="0" w:color="auto"/>
              <w:right w:val="single" w:sz="4" w:space="0" w:color="auto"/>
            </w:tcBorders>
            <w:shd w:val="clear" w:color="000000" w:fill="C0C0C0"/>
            <w:vAlign w:val="center"/>
            <w:hideMark/>
          </w:tcPr>
          <w:p w:rsidR="00CB609C" w:rsidRPr="00DB625F" w:rsidRDefault="00CB609C" w:rsidP="00302094">
            <w:pPr>
              <w:spacing w:after="0" w:line="240" w:lineRule="auto"/>
              <w:jc w:val="center"/>
              <w:rPr>
                <w:rFonts w:ascii="Tahoma" w:eastAsia="Times New Roman" w:hAnsi="Tahoma" w:cs="Tahoma"/>
                <w:sz w:val="20"/>
                <w:szCs w:val="20"/>
                <w:lang w:eastAsia="ru-RU"/>
              </w:rPr>
            </w:pPr>
            <w:r w:rsidRPr="00DB625F">
              <w:rPr>
                <w:rFonts w:ascii="Tahoma" w:eastAsia="Times New Roman" w:hAnsi="Tahoma" w:cs="Tahoma"/>
                <w:sz w:val="20"/>
                <w:szCs w:val="20"/>
                <w:lang w:eastAsia="ru-RU"/>
              </w:rPr>
              <w:t>Примечание</w:t>
            </w:r>
          </w:p>
        </w:tc>
        <w:tc>
          <w:tcPr>
            <w:tcW w:w="2736" w:type="dxa"/>
            <w:gridSpan w:val="4"/>
            <w:tcBorders>
              <w:top w:val="single" w:sz="8" w:space="0" w:color="auto"/>
              <w:left w:val="nil"/>
              <w:bottom w:val="single" w:sz="4" w:space="0" w:color="auto"/>
              <w:right w:val="single" w:sz="4" w:space="0" w:color="000000"/>
            </w:tcBorders>
            <w:shd w:val="clear" w:color="000000" w:fill="C0C0C0"/>
            <w:vAlign w:val="center"/>
            <w:hideMark/>
          </w:tcPr>
          <w:p w:rsidR="00CB609C" w:rsidRPr="00DB625F" w:rsidRDefault="00CB609C" w:rsidP="00302094">
            <w:pPr>
              <w:spacing w:after="0" w:line="240" w:lineRule="auto"/>
              <w:jc w:val="center"/>
              <w:rPr>
                <w:rFonts w:ascii="Tahoma" w:eastAsia="Times New Roman" w:hAnsi="Tahoma" w:cs="Tahoma"/>
                <w:sz w:val="20"/>
                <w:szCs w:val="20"/>
                <w:lang w:eastAsia="ru-RU"/>
              </w:rPr>
            </w:pPr>
            <w:r w:rsidRPr="00DB625F">
              <w:rPr>
                <w:rFonts w:ascii="Tahoma" w:eastAsia="Times New Roman" w:hAnsi="Tahoma" w:cs="Tahoma"/>
                <w:sz w:val="20"/>
                <w:szCs w:val="20"/>
                <w:lang w:eastAsia="ru-RU"/>
              </w:rPr>
              <w:t>Мест предоставлено</w:t>
            </w:r>
          </w:p>
        </w:tc>
      </w:tr>
      <w:tr w:rsidR="00AE70F7" w:rsidRPr="00DB625F" w:rsidTr="0097639B">
        <w:trPr>
          <w:gridAfter w:val="1"/>
          <w:wAfter w:w="2765" w:type="dxa"/>
          <w:trHeight w:val="300"/>
        </w:trPr>
        <w:tc>
          <w:tcPr>
            <w:tcW w:w="425" w:type="dxa"/>
            <w:tcBorders>
              <w:top w:val="nil"/>
              <w:left w:val="nil"/>
              <w:bottom w:val="nil"/>
              <w:right w:val="nil"/>
            </w:tcBorders>
            <w:noWrap/>
            <w:vAlign w:val="bottom"/>
            <w:hideMark/>
          </w:tcPr>
          <w:p w:rsidR="00AE70F7" w:rsidRPr="00DB625F" w:rsidRDefault="00AE70F7" w:rsidP="00302094">
            <w:pPr>
              <w:spacing w:after="0" w:line="240" w:lineRule="auto"/>
              <w:jc w:val="center"/>
              <w:rPr>
                <w:rFonts w:ascii="Tahoma" w:eastAsia="Times New Roman" w:hAnsi="Tahoma" w:cs="Tahoma"/>
                <w:sz w:val="20"/>
                <w:szCs w:val="20"/>
                <w:lang w:eastAsia="ru-RU"/>
              </w:rPr>
            </w:pPr>
          </w:p>
        </w:tc>
        <w:tc>
          <w:tcPr>
            <w:tcW w:w="800" w:type="dxa"/>
            <w:gridSpan w:val="2"/>
            <w:tcBorders>
              <w:top w:val="single" w:sz="8" w:space="0" w:color="auto"/>
              <w:left w:val="single" w:sz="8" w:space="0" w:color="auto"/>
              <w:bottom w:val="single" w:sz="4" w:space="0" w:color="auto"/>
              <w:right w:val="single" w:sz="4" w:space="0" w:color="auto"/>
            </w:tcBorders>
            <w:vAlign w:val="center"/>
            <w:hideMark/>
          </w:tcPr>
          <w:p w:rsidR="00AE70F7" w:rsidRPr="00DB625F" w:rsidRDefault="00AE70F7" w:rsidP="00302094">
            <w:pPr>
              <w:spacing w:after="0" w:line="240" w:lineRule="auto"/>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1</w:t>
            </w:r>
          </w:p>
        </w:tc>
        <w:tc>
          <w:tcPr>
            <w:tcW w:w="2040" w:type="dxa"/>
            <w:gridSpan w:val="4"/>
            <w:tcBorders>
              <w:top w:val="single" w:sz="8" w:space="0" w:color="auto"/>
              <w:left w:val="nil"/>
              <w:bottom w:val="single" w:sz="4" w:space="0" w:color="auto"/>
              <w:right w:val="single" w:sz="4" w:space="0" w:color="auto"/>
            </w:tcBorders>
            <w:vAlign w:val="center"/>
            <w:hideMark/>
          </w:tcPr>
          <w:p w:rsidR="00AE70F7" w:rsidRPr="00DB625F" w:rsidRDefault="00AE70F7" w:rsidP="00302094">
            <w:pPr>
              <w:spacing w:after="0" w:line="240" w:lineRule="auto"/>
              <w:rPr>
                <w:rFonts w:ascii="Tahoma" w:eastAsia="Times New Roman" w:hAnsi="Tahoma" w:cs="Tahoma"/>
                <w:color w:val="000000"/>
                <w:sz w:val="20"/>
                <w:szCs w:val="20"/>
                <w:lang w:val="en-US" w:eastAsia="ru-RU"/>
              </w:rPr>
            </w:pPr>
            <w:r w:rsidRPr="00DB625F">
              <w:rPr>
                <w:rFonts w:ascii="Tahoma" w:eastAsia="Times New Roman" w:hAnsi="Tahoma" w:cs="Tahoma"/>
                <w:color w:val="000000"/>
                <w:sz w:val="20"/>
                <w:szCs w:val="20"/>
                <w:lang w:eastAsia="ru-RU"/>
              </w:rPr>
              <w:t>1С:Энергобиллинг</w:t>
            </w:r>
          </w:p>
        </w:tc>
        <w:tc>
          <w:tcPr>
            <w:tcW w:w="1838" w:type="dxa"/>
            <w:gridSpan w:val="2"/>
            <w:tcBorders>
              <w:top w:val="single" w:sz="8" w:space="0" w:color="auto"/>
              <w:left w:val="nil"/>
              <w:bottom w:val="single" w:sz="4" w:space="0" w:color="auto"/>
              <w:right w:val="single" w:sz="4" w:space="0" w:color="auto"/>
            </w:tcBorders>
            <w:vAlign w:val="center"/>
            <w:hideMark/>
          </w:tcPr>
          <w:p w:rsidR="00AE70F7" w:rsidRPr="00DB625F" w:rsidRDefault="00AE70F7" w:rsidP="00302094">
            <w:pPr>
              <w:spacing w:after="0" w:line="240" w:lineRule="auto"/>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w:t>
            </w:r>
          </w:p>
        </w:tc>
        <w:tc>
          <w:tcPr>
            <w:tcW w:w="3020" w:type="dxa"/>
            <w:gridSpan w:val="3"/>
            <w:tcBorders>
              <w:top w:val="single" w:sz="8" w:space="0" w:color="auto"/>
              <w:left w:val="nil"/>
              <w:bottom w:val="single" w:sz="4" w:space="0" w:color="auto"/>
              <w:right w:val="single" w:sz="4" w:space="0" w:color="auto"/>
            </w:tcBorders>
            <w:vAlign w:val="center"/>
            <w:hideMark/>
          </w:tcPr>
          <w:p w:rsidR="00AE70F7" w:rsidRPr="00DB625F" w:rsidRDefault="00AE70F7" w:rsidP="00302094">
            <w:pPr>
              <w:spacing w:after="0" w:line="240" w:lineRule="auto"/>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w:t>
            </w:r>
          </w:p>
        </w:tc>
        <w:tc>
          <w:tcPr>
            <w:tcW w:w="2736" w:type="dxa"/>
            <w:gridSpan w:val="4"/>
            <w:tcBorders>
              <w:top w:val="nil"/>
              <w:left w:val="nil"/>
              <w:bottom w:val="single" w:sz="4" w:space="0" w:color="auto"/>
              <w:right w:val="single" w:sz="4" w:space="0" w:color="auto"/>
            </w:tcBorders>
            <w:vAlign w:val="center"/>
            <w:hideMark/>
          </w:tcPr>
          <w:p w:rsidR="00AE70F7" w:rsidRPr="00DB625F" w:rsidRDefault="00AE70F7" w:rsidP="00302094">
            <w:pPr>
              <w:spacing w:after="0" w:line="240" w:lineRule="auto"/>
              <w:rPr>
                <w:rFonts w:ascii="Tahoma" w:eastAsia="Times New Roman" w:hAnsi="Tahoma" w:cs="Tahoma"/>
                <w:color w:val="000000"/>
                <w:sz w:val="20"/>
                <w:szCs w:val="20"/>
                <w:lang w:eastAsia="ru-RU"/>
              </w:rPr>
            </w:pPr>
            <w:r w:rsidRPr="00DB625F">
              <w:rPr>
                <w:rFonts w:ascii="Tahoma" w:eastAsia="Times New Roman" w:hAnsi="Tahoma" w:cs="Tahoma"/>
                <w:color w:val="000000"/>
                <w:sz w:val="20"/>
                <w:szCs w:val="20"/>
                <w:lang w:eastAsia="ru-RU"/>
              </w:rPr>
              <w:t> </w:t>
            </w:r>
          </w:p>
        </w:tc>
      </w:tr>
    </w:tbl>
    <w:p w:rsidR="00CB609C" w:rsidRPr="00DB625F" w:rsidRDefault="00CB609C" w:rsidP="00302094">
      <w:pPr>
        <w:spacing w:after="0" w:line="240" w:lineRule="auto"/>
        <w:jc w:val="right"/>
        <w:rPr>
          <w:rFonts w:ascii="Tahoma" w:eastAsia="Times New Roman" w:hAnsi="Tahoma" w:cs="Tahoma"/>
          <w:sz w:val="20"/>
          <w:szCs w:val="20"/>
          <w:lang w:eastAsia="ru-RU"/>
        </w:rPr>
      </w:pPr>
    </w:p>
    <w:p w:rsidR="00CB609C" w:rsidRPr="00DB625F" w:rsidRDefault="00CB609C" w:rsidP="00302094">
      <w:pPr>
        <w:spacing w:after="0" w:line="240" w:lineRule="auto"/>
        <w:jc w:val="right"/>
        <w:rPr>
          <w:rFonts w:ascii="Tahoma" w:eastAsia="Times New Roman" w:hAnsi="Tahoma" w:cs="Tahoma"/>
          <w:sz w:val="20"/>
          <w:szCs w:val="20"/>
          <w:lang w:eastAsia="ru-RU"/>
        </w:rPr>
      </w:pPr>
    </w:p>
    <w:tbl>
      <w:tblPr>
        <w:tblW w:w="10915" w:type="dxa"/>
        <w:tblInd w:w="-1134" w:type="dxa"/>
        <w:tblLook w:val="04A0" w:firstRow="1" w:lastRow="0" w:firstColumn="1" w:lastColumn="0" w:noHBand="0" w:noVBand="1"/>
      </w:tblPr>
      <w:tblGrid>
        <w:gridCol w:w="10915"/>
      </w:tblGrid>
      <w:tr w:rsidR="00335B6B" w:rsidRPr="000C0D49" w:rsidTr="00335B6B">
        <w:trPr>
          <w:trHeight w:val="300"/>
        </w:trPr>
        <w:tc>
          <w:tcPr>
            <w:tcW w:w="10915" w:type="dxa"/>
            <w:tcBorders>
              <w:top w:val="nil"/>
              <w:left w:val="nil"/>
              <w:bottom w:val="nil"/>
              <w:right w:val="nil"/>
            </w:tcBorders>
            <w:noWrap/>
            <w:hideMark/>
          </w:tcPr>
          <w:p w:rsidR="00335B6B" w:rsidRPr="000C0D49" w:rsidRDefault="00335B6B" w:rsidP="0097639B">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rPr>
            </w:pPr>
            <w:r>
              <w:rPr>
                <w:rFonts w:ascii="Tahoma" w:eastAsia="Times New Roman" w:hAnsi="Tahoma" w:cs="Tahoma"/>
                <w:bCs/>
                <w:color w:val="000000"/>
                <w:sz w:val="20"/>
                <w:szCs w:val="20"/>
                <w:lang w:eastAsia="ru-RU"/>
              </w:rPr>
              <w:t>Приложение №5</w:t>
            </w:r>
            <w:r w:rsidRPr="000C0D49">
              <w:rPr>
                <w:rFonts w:ascii="Tahoma" w:eastAsia="Times New Roman" w:hAnsi="Tahoma" w:cs="Tahoma"/>
                <w:color w:val="000000"/>
                <w:sz w:val="20"/>
                <w:szCs w:val="20"/>
                <w:lang w:eastAsia="ru-RU"/>
              </w:rPr>
              <w:t xml:space="preserve">  </w:t>
            </w:r>
          </w:p>
        </w:tc>
      </w:tr>
      <w:tr w:rsidR="00335B6B" w:rsidRPr="000C0D49" w:rsidTr="00335B6B">
        <w:trPr>
          <w:trHeight w:val="300"/>
        </w:trPr>
        <w:tc>
          <w:tcPr>
            <w:tcW w:w="10915" w:type="dxa"/>
            <w:tcBorders>
              <w:top w:val="nil"/>
              <w:left w:val="nil"/>
              <w:bottom w:val="nil"/>
              <w:right w:val="nil"/>
            </w:tcBorders>
            <w:noWrap/>
            <w:hideMark/>
          </w:tcPr>
          <w:p w:rsidR="00335B6B" w:rsidRDefault="00335B6B" w:rsidP="0097639B">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0C0D49">
              <w:rPr>
                <w:rFonts w:ascii="Tahoma" w:eastAsia="Times New Roman" w:hAnsi="Tahoma" w:cs="Tahoma"/>
                <w:color w:val="000000"/>
                <w:sz w:val="20"/>
                <w:szCs w:val="20"/>
                <w:lang w:eastAsia="ru-RU"/>
              </w:rPr>
              <w:t>к Техническому заданию на оказание услуг</w:t>
            </w:r>
            <w:r w:rsidRPr="000C0D49">
              <w:rPr>
                <w:rFonts w:ascii="Tahoma" w:eastAsia="Times New Roman" w:hAnsi="Tahoma" w:cs="Tahoma"/>
                <w:color w:val="000000"/>
                <w:sz w:val="20"/>
                <w:szCs w:val="20"/>
                <w:lang w:eastAsia="ru-RU"/>
              </w:rPr>
              <w:br/>
              <w:t xml:space="preserve">по доработке функциональности корпоративной информационной </w:t>
            </w:r>
          </w:p>
          <w:p w:rsidR="00335B6B" w:rsidRPr="000C0D49" w:rsidRDefault="00335B6B" w:rsidP="0097639B">
            <w:pPr>
              <w:widowControl w:val="0"/>
              <w:shd w:val="clear" w:color="auto" w:fill="FFFFFF"/>
              <w:autoSpaceDE w:val="0"/>
              <w:autoSpaceDN w:val="0"/>
              <w:spacing w:after="0" w:line="240" w:lineRule="auto"/>
              <w:jc w:val="right"/>
              <w:rPr>
                <w:rFonts w:ascii="Tahoma" w:eastAsia="Times New Roman" w:hAnsi="Tahoma" w:cs="Tahoma"/>
                <w:i/>
                <w:color w:val="000000"/>
                <w:sz w:val="20"/>
                <w:szCs w:val="20"/>
              </w:rPr>
            </w:pPr>
            <w:r w:rsidRPr="000C0D49">
              <w:rPr>
                <w:rFonts w:ascii="Tahoma" w:eastAsia="Times New Roman" w:hAnsi="Tahoma" w:cs="Tahoma"/>
                <w:color w:val="000000"/>
                <w:sz w:val="20"/>
                <w:szCs w:val="20"/>
                <w:lang w:eastAsia="ru-RU"/>
              </w:rPr>
              <w:t>биллинговой системы</w:t>
            </w:r>
            <w:r>
              <w:rPr>
                <w:rFonts w:ascii="Tahoma" w:eastAsia="Times New Roman" w:hAnsi="Tahoma" w:cs="Tahoma"/>
                <w:color w:val="000000"/>
                <w:sz w:val="20"/>
                <w:szCs w:val="20"/>
                <w:lang w:eastAsia="ru-RU"/>
              </w:rPr>
              <w:t xml:space="preserve"> </w:t>
            </w:r>
            <w:r w:rsidRPr="000C0D49">
              <w:rPr>
                <w:rFonts w:ascii="Tahoma" w:eastAsia="Times New Roman" w:hAnsi="Tahoma" w:cs="Tahoma"/>
                <w:color w:val="000000"/>
                <w:sz w:val="20"/>
                <w:szCs w:val="20"/>
                <w:lang w:eastAsia="ru-RU"/>
              </w:rPr>
              <w:t>1С:Энергобиллинг</w:t>
            </w:r>
          </w:p>
        </w:tc>
      </w:tr>
    </w:tbl>
    <w:p w:rsidR="00CB609C" w:rsidRPr="00DB625F" w:rsidRDefault="00CB609C" w:rsidP="00302094">
      <w:pPr>
        <w:spacing w:after="0" w:line="240" w:lineRule="auto"/>
        <w:jc w:val="right"/>
        <w:rPr>
          <w:rFonts w:ascii="Tahoma" w:eastAsia="Times New Roman" w:hAnsi="Tahoma" w:cs="Tahoma"/>
          <w:sz w:val="20"/>
          <w:szCs w:val="20"/>
          <w:lang w:eastAsia="ru-RU"/>
        </w:rPr>
      </w:pPr>
    </w:p>
    <w:p w:rsidR="00CB609C" w:rsidRDefault="00CB609C" w:rsidP="00302094">
      <w:pPr>
        <w:spacing w:after="0" w:line="240" w:lineRule="auto"/>
        <w:jc w:val="center"/>
        <w:rPr>
          <w:rFonts w:ascii="Tahoma" w:eastAsia="Times New Roman" w:hAnsi="Tahoma" w:cs="Tahoma"/>
          <w:b/>
          <w:sz w:val="20"/>
          <w:szCs w:val="20"/>
          <w:lang w:eastAsia="ru-RU"/>
        </w:rPr>
      </w:pPr>
      <w:r w:rsidRPr="00DB625F">
        <w:rPr>
          <w:rFonts w:ascii="Tahoma" w:eastAsia="Times New Roman" w:hAnsi="Tahoma" w:cs="Tahoma"/>
          <w:b/>
          <w:sz w:val="20"/>
          <w:szCs w:val="20"/>
          <w:lang w:eastAsia="ru-RU"/>
        </w:rPr>
        <w:t>Результаты Услуг</w:t>
      </w:r>
    </w:p>
    <w:p w:rsidR="00335B6B" w:rsidRPr="00DB625F" w:rsidRDefault="00335B6B" w:rsidP="00302094">
      <w:pPr>
        <w:spacing w:after="0" w:line="240" w:lineRule="auto"/>
        <w:jc w:val="center"/>
        <w:rPr>
          <w:rFonts w:ascii="Tahoma" w:eastAsia="Times New Roman" w:hAnsi="Tahoma" w:cs="Tahoma"/>
          <w:b/>
          <w:sz w:val="20"/>
          <w:szCs w:val="20"/>
          <w:lang w:eastAsia="ru-RU"/>
        </w:rPr>
      </w:pPr>
    </w:p>
    <w:p w:rsidR="00CB609C" w:rsidRPr="00DB625F" w:rsidRDefault="00CB609C" w:rsidP="00302094">
      <w:pPr>
        <w:spacing w:after="0" w:line="240" w:lineRule="auto"/>
        <w:jc w:val="both"/>
        <w:rPr>
          <w:rFonts w:ascii="Tahoma" w:eastAsia="Times New Roman" w:hAnsi="Tahoma" w:cs="Tahoma"/>
          <w:sz w:val="20"/>
          <w:szCs w:val="20"/>
          <w:lang w:eastAsia="ru-RU"/>
        </w:rPr>
      </w:pPr>
      <w:r w:rsidRPr="00DB625F">
        <w:rPr>
          <w:rFonts w:ascii="Tahoma" w:eastAsia="Times New Roman" w:hAnsi="Tahoma" w:cs="Tahoma"/>
          <w:sz w:val="20"/>
          <w:szCs w:val="20"/>
          <w:lang w:eastAsia="ru-RU"/>
        </w:rPr>
        <w:t>В результате оказания Услуг:</w:t>
      </w:r>
    </w:p>
    <w:p w:rsidR="00CB609C" w:rsidRPr="00DB625F" w:rsidRDefault="00CB609C" w:rsidP="00302094">
      <w:pPr>
        <w:numPr>
          <w:ilvl w:val="0"/>
          <w:numId w:val="14"/>
        </w:numPr>
        <w:spacing w:after="0" w:line="240" w:lineRule="auto"/>
        <w:ind w:left="0" w:firstLine="0"/>
        <w:jc w:val="both"/>
        <w:rPr>
          <w:rFonts w:ascii="Tahoma" w:eastAsia="Times New Roman" w:hAnsi="Tahoma" w:cs="Tahoma"/>
          <w:sz w:val="20"/>
          <w:szCs w:val="20"/>
          <w:lang w:eastAsia="ru-RU"/>
        </w:rPr>
      </w:pPr>
      <w:r w:rsidRPr="00DB625F">
        <w:rPr>
          <w:rFonts w:ascii="Tahoma" w:eastAsia="Times New Roman" w:hAnsi="Tahoma" w:cs="Tahoma"/>
          <w:sz w:val="20"/>
          <w:szCs w:val="20"/>
          <w:lang w:eastAsia="ru-RU"/>
        </w:rPr>
        <w:t>_____________</w:t>
      </w:r>
    </w:p>
    <w:p w:rsidR="00CB609C" w:rsidRPr="00DB625F" w:rsidRDefault="00CB609C" w:rsidP="00302094">
      <w:pPr>
        <w:numPr>
          <w:ilvl w:val="0"/>
          <w:numId w:val="14"/>
        </w:numPr>
        <w:spacing w:after="0" w:line="240" w:lineRule="auto"/>
        <w:ind w:left="0" w:firstLine="0"/>
        <w:jc w:val="both"/>
        <w:rPr>
          <w:rFonts w:ascii="Tahoma" w:eastAsia="Times New Roman" w:hAnsi="Tahoma" w:cs="Tahoma"/>
          <w:sz w:val="20"/>
          <w:szCs w:val="20"/>
          <w:lang w:eastAsia="ru-RU"/>
        </w:rPr>
      </w:pPr>
      <w:r w:rsidRPr="00DB625F">
        <w:rPr>
          <w:rFonts w:ascii="Tahoma" w:eastAsia="Times New Roman" w:hAnsi="Tahoma" w:cs="Tahoma"/>
          <w:sz w:val="20"/>
          <w:szCs w:val="20"/>
          <w:lang w:eastAsia="ru-RU"/>
        </w:rPr>
        <w:t>_____________</w:t>
      </w:r>
    </w:p>
    <w:p w:rsidR="00CB609C" w:rsidRPr="00DB625F" w:rsidRDefault="00CB609C" w:rsidP="00302094">
      <w:pPr>
        <w:numPr>
          <w:ilvl w:val="0"/>
          <w:numId w:val="14"/>
        </w:numPr>
        <w:spacing w:after="0" w:line="240" w:lineRule="auto"/>
        <w:ind w:left="0" w:firstLine="0"/>
        <w:jc w:val="both"/>
        <w:rPr>
          <w:rFonts w:ascii="Tahoma" w:eastAsia="Times New Roman" w:hAnsi="Tahoma" w:cs="Tahoma"/>
          <w:sz w:val="20"/>
          <w:szCs w:val="20"/>
          <w:lang w:eastAsia="ru-RU"/>
        </w:rPr>
      </w:pPr>
      <w:r w:rsidRPr="00DB625F">
        <w:rPr>
          <w:rFonts w:ascii="Tahoma" w:eastAsia="Times New Roman" w:hAnsi="Tahoma" w:cs="Tahoma"/>
          <w:sz w:val="20"/>
          <w:szCs w:val="20"/>
          <w:lang w:eastAsia="ru-RU"/>
        </w:rPr>
        <w:t>_____________</w:t>
      </w:r>
    </w:p>
    <w:p w:rsidR="00CB609C" w:rsidRPr="00DB625F" w:rsidRDefault="00CB609C" w:rsidP="00302094">
      <w:pPr>
        <w:spacing w:after="0" w:line="240" w:lineRule="auto"/>
        <w:jc w:val="both"/>
        <w:rPr>
          <w:rFonts w:ascii="Tahoma" w:eastAsia="Times New Roman" w:hAnsi="Tahoma" w:cs="Tahoma"/>
          <w:sz w:val="20"/>
          <w:szCs w:val="20"/>
          <w:lang w:eastAsia="ru-RU"/>
        </w:rPr>
      </w:pPr>
    </w:p>
    <w:p w:rsidR="008F493F" w:rsidRDefault="008F493F">
      <w:pPr>
        <w:rPr>
          <w:rFonts w:ascii="Tahoma" w:eastAsia="Times New Roman" w:hAnsi="Tahoma" w:cs="Tahoma"/>
          <w:sz w:val="20"/>
          <w:szCs w:val="20"/>
          <w:lang w:eastAsia="ru-RU"/>
        </w:rPr>
      </w:pPr>
      <w:r>
        <w:rPr>
          <w:rFonts w:ascii="Tahoma" w:eastAsia="Times New Roman" w:hAnsi="Tahoma" w:cs="Tahoma"/>
          <w:sz w:val="20"/>
          <w:szCs w:val="20"/>
          <w:lang w:eastAsia="ru-RU"/>
        </w:rPr>
        <w:br w:type="page"/>
      </w:r>
    </w:p>
    <w:tbl>
      <w:tblPr>
        <w:tblW w:w="10915" w:type="dxa"/>
        <w:tblInd w:w="-1134" w:type="dxa"/>
        <w:tblLook w:val="04A0" w:firstRow="1" w:lastRow="0" w:firstColumn="1" w:lastColumn="0" w:noHBand="0" w:noVBand="1"/>
      </w:tblPr>
      <w:tblGrid>
        <w:gridCol w:w="10915"/>
      </w:tblGrid>
      <w:tr w:rsidR="00AE44E1" w:rsidRPr="00AE44E1" w:rsidTr="00AE44E1">
        <w:trPr>
          <w:trHeight w:val="300"/>
        </w:trPr>
        <w:tc>
          <w:tcPr>
            <w:tcW w:w="10915" w:type="dxa"/>
            <w:tcBorders>
              <w:top w:val="nil"/>
              <w:left w:val="nil"/>
              <w:bottom w:val="nil"/>
              <w:right w:val="nil"/>
            </w:tcBorders>
            <w:noWrap/>
            <w:hideMark/>
          </w:tcPr>
          <w:p w:rsidR="00AE44E1" w:rsidRPr="00AE44E1" w:rsidRDefault="00AE44E1" w:rsidP="00AE44E1">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rPr>
            </w:pPr>
            <w:r w:rsidRPr="00AE44E1">
              <w:rPr>
                <w:rFonts w:ascii="Tahoma" w:eastAsia="Times New Roman" w:hAnsi="Tahoma" w:cs="Tahoma"/>
                <w:bCs/>
                <w:color w:val="000000"/>
                <w:sz w:val="20"/>
                <w:szCs w:val="20"/>
              </w:rPr>
              <w:t>Приложение №6</w:t>
            </w:r>
            <w:r w:rsidRPr="00AE44E1">
              <w:rPr>
                <w:rFonts w:ascii="Tahoma" w:eastAsia="Times New Roman" w:hAnsi="Tahoma" w:cs="Tahoma"/>
                <w:color w:val="000000"/>
                <w:sz w:val="20"/>
                <w:szCs w:val="20"/>
              </w:rPr>
              <w:t xml:space="preserve">  </w:t>
            </w:r>
          </w:p>
        </w:tc>
      </w:tr>
      <w:tr w:rsidR="00AE44E1" w:rsidRPr="00AE44E1" w:rsidTr="00AE44E1">
        <w:trPr>
          <w:trHeight w:val="300"/>
        </w:trPr>
        <w:tc>
          <w:tcPr>
            <w:tcW w:w="10915" w:type="dxa"/>
            <w:tcBorders>
              <w:top w:val="nil"/>
              <w:left w:val="nil"/>
              <w:bottom w:val="nil"/>
              <w:right w:val="nil"/>
            </w:tcBorders>
            <w:noWrap/>
            <w:hideMark/>
          </w:tcPr>
          <w:p w:rsidR="00AE44E1" w:rsidRPr="00AE44E1" w:rsidRDefault="00AE44E1" w:rsidP="00AE44E1">
            <w:pPr>
              <w:widowControl w:val="0"/>
              <w:shd w:val="clear" w:color="auto" w:fill="FFFFFF"/>
              <w:autoSpaceDE w:val="0"/>
              <w:autoSpaceDN w:val="0"/>
              <w:spacing w:after="0" w:line="240" w:lineRule="auto"/>
              <w:jc w:val="right"/>
              <w:rPr>
                <w:rFonts w:ascii="Tahoma" w:eastAsia="Times New Roman" w:hAnsi="Tahoma" w:cs="Tahoma"/>
                <w:color w:val="000000"/>
                <w:sz w:val="20"/>
                <w:szCs w:val="20"/>
              </w:rPr>
            </w:pPr>
            <w:r w:rsidRPr="00AE44E1">
              <w:rPr>
                <w:rFonts w:ascii="Tahoma" w:eastAsia="Times New Roman" w:hAnsi="Tahoma" w:cs="Tahoma"/>
                <w:color w:val="000000"/>
                <w:sz w:val="20"/>
                <w:szCs w:val="20"/>
              </w:rPr>
              <w:t>к Техническому заданию на оказание услуг</w:t>
            </w:r>
            <w:r w:rsidRPr="00AE44E1">
              <w:rPr>
                <w:rFonts w:ascii="Tahoma" w:eastAsia="Times New Roman" w:hAnsi="Tahoma" w:cs="Tahoma"/>
                <w:color w:val="000000"/>
                <w:sz w:val="20"/>
                <w:szCs w:val="20"/>
              </w:rPr>
              <w:br/>
              <w:t xml:space="preserve">по доработке функциональности корпоративной информационной </w:t>
            </w:r>
          </w:p>
          <w:p w:rsidR="00AE44E1" w:rsidRPr="00AE44E1" w:rsidRDefault="00AE44E1" w:rsidP="00AE44E1">
            <w:pPr>
              <w:widowControl w:val="0"/>
              <w:shd w:val="clear" w:color="auto" w:fill="FFFFFF"/>
              <w:autoSpaceDE w:val="0"/>
              <w:autoSpaceDN w:val="0"/>
              <w:spacing w:after="0" w:line="240" w:lineRule="auto"/>
              <w:jc w:val="right"/>
              <w:rPr>
                <w:rFonts w:ascii="Tahoma" w:eastAsia="Times New Roman" w:hAnsi="Tahoma" w:cs="Tahoma"/>
                <w:i/>
                <w:color w:val="000000"/>
                <w:sz w:val="20"/>
                <w:szCs w:val="20"/>
              </w:rPr>
            </w:pPr>
            <w:r w:rsidRPr="00AE44E1">
              <w:rPr>
                <w:rFonts w:ascii="Tahoma" w:eastAsia="Times New Roman" w:hAnsi="Tahoma" w:cs="Tahoma"/>
                <w:color w:val="000000"/>
                <w:sz w:val="20"/>
                <w:szCs w:val="20"/>
              </w:rPr>
              <w:t>биллинговой системы 1С:Энергобиллинг</w:t>
            </w:r>
          </w:p>
        </w:tc>
      </w:tr>
    </w:tbl>
    <w:p w:rsidR="00AE44E1" w:rsidRDefault="00AE44E1" w:rsidP="007D15DB">
      <w:pPr>
        <w:tabs>
          <w:tab w:val="left" w:pos="317"/>
        </w:tabs>
        <w:spacing w:after="0" w:line="240" w:lineRule="auto"/>
        <w:ind w:right="142"/>
        <w:jc w:val="right"/>
        <w:rPr>
          <w:rFonts w:ascii="Tahoma" w:hAnsi="Tahoma" w:cs="Tahoma"/>
          <w:b/>
          <w:sz w:val="20"/>
          <w:szCs w:val="20"/>
        </w:rPr>
      </w:pPr>
    </w:p>
    <w:p w:rsidR="008F493F" w:rsidRPr="007D15DB" w:rsidRDefault="008F493F" w:rsidP="007D15DB">
      <w:pPr>
        <w:tabs>
          <w:tab w:val="left" w:pos="317"/>
        </w:tabs>
        <w:spacing w:after="0" w:line="240" w:lineRule="auto"/>
        <w:ind w:right="142"/>
        <w:jc w:val="right"/>
        <w:rPr>
          <w:rFonts w:ascii="Tahoma" w:hAnsi="Tahoma" w:cs="Tahoma"/>
          <w:b/>
          <w:sz w:val="20"/>
          <w:szCs w:val="20"/>
        </w:rPr>
      </w:pPr>
      <w:r w:rsidRPr="007D15DB">
        <w:rPr>
          <w:rFonts w:ascii="Tahoma" w:hAnsi="Tahoma" w:cs="Tahoma"/>
          <w:b/>
          <w:sz w:val="20"/>
          <w:szCs w:val="20"/>
        </w:rPr>
        <w:t>ВЕРСИЯ 4.5</w:t>
      </w:r>
    </w:p>
    <w:p w:rsidR="008F493F" w:rsidRPr="007D15DB" w:rsidRDefault="008F493F" w:rsidP="007D15DB">
      <w:pPr>
        <w:tabs>
          <w:tab w:val="left" w:pos="317"/>
        </w:tabs>
        <w:spacing w:after="0" w:line="240" w:lineRule="auto"/>
        <w:ind w:right="142"/>
        <w:jc w:val="right"/>
        <w:rPr>
          <w:rFonts w:ascii="Tahoma" w:hAnsi="Tahoma" w:cs="Tahoma"/>
          <w:sz w:val="20"/>
          <w:szCs w:val="20"/>
        </w:rPr>
      </w:pPr>
      <w:r w:rsidRPr="007D15DB">
        <w:rPr>
          <w:rFonts w:ascii="Tahoma" w:hAnsi="Tahoma" w:cs="Tahoma"/>
          <w:sz w:val="20"/>
          <w:szCs w:val="20"/>
        </w:rPr>
        <w:t>От 08.02.2024</w:t>
      </w:r>
    </w:p>
    <w:p w:rsidR="008F493F" w:rsidRPr="007D15DB" w:rsidRDefault="008F493F" w:rsidP="007D15DB">
      <w:pPr>
        <w:tabs>
          <w:tab w:val="left" w:pos="317"/>
        </w:tabs>
        <w:spacing w:after="0" w:line="240" w:lineRule="auto"/>
        <w:jc w:val="right"/>
        <w:rPr>
          <w:rFonts w:ascii="Tahoma" w:hAnsi="Tahoma" w:cs="Tahoma"/>
          <w:b/>
          <w:sz w:val="20"/>
          <w:szCs w:val="20"/>
        </w:rPr>
      </w:pPr>
    </w:p>
    <w:p w:rsidR="008F493F" w:rsidRPr="007D15DB" w:rsidRDefault="008F493F" w:rsidP="007D15DB">
      <w:pPr>
        <w:tabs>
          <w:tab w:val="left" w:pos="993"/>
          <w:tab w:val="left" w:pos="1134"/>
        </w:tabs>
        <w:spacing w:after="0" w:line="240" w:lineRule="auto"/>
        <w:jc w:val="center"/>
        <w:rPr>
          <w:rFonts w:ascii="Tahoma" w:hAnsi="Tahoma" w:cs="Tahoma"/>
          <w:b/>
          <w:sz w:val="20"/>
          <w:szCs w:val="20"/>
        </w:rPr>
      </w:pPr>
      <w:bookmarkStart w:id="0" w:name="_GoBack"/>
      <w:r w:rsidRPr="007D15DB">
        <w:rPr>
          <w:rFonts w:ascii="Tahoma" w:hAnsi="Tahoma" w:cs="Tahoma"/>
          <w:b/>
          <w:sz w:val="20"/>
          <w:szCs w:val="20"/>
        </w:rPr>
        <w:t>ТРЕБОВАНИЯ ПО ИНФОРМАЦИОННОЙ БЕЗОПАСНОСТИ</w:t>
      </w:r>
    </w:p>
    <w:p w:rsidR="008F493F" w:rsidRPr="007D15DB" w:rsidRDefault="008F493F" w:rsidP="007D15DB">
      <w:pPr>
        <w:tabs>
          <w:tab w:val="left" w:pos="993"/>
          <w:tab w:val="left" w:pos="1134"/>
        </w:tabs>
        <w:spacing w:after="0" w:line="240" w:lineRule="auto"/>
        <w:jc w:val="center"/>
        <w:rPr>
          <w:rFonts w:ascii="Tahoma" w:hAnsi="Tahoma" w:cs="Tahoma"/>
          <w:b/>
          <w:sz w:val="20"/>
          <w:szCs w:val="20"/>
        </w:rPr>
      </w:pPr>
      <w:r w:rsidRPr="007D15DB">
        <w:rPr>
          <w:rFonts w:ascii="Tahoma" w:hAnsi="Tahoma" w:cs="Tahoma"/>
          <w:b/>
          <w:sz w:val="20"/>
          <w:szCs w:val="20"/>
        </w:rPr>
        <w:t xml:space="preserve">для удаленного доступа подрядчиков </w:t>
      </w:r>
    </w:p>
    <w:p w:rsidR="008F493F" w:rsidRPr="007D15DB" w:rsidRDefault="008F493F" w:rsidP="007D15DB">
      <w:pPr>
        <w:tabs>
          <w:tab w:val="left" w:pos="993"/>
          <w:tab w:val="left" w:pos="1134"/>
        </w:tabs>
        <w:spacing w:after="0" w:line="240" w:lineRule="auto"/>
        <w:jc w:val="center"/>
        <w:rPr>
          <w:rFonts w:ascii="Tahoma" w:hAnsi="Tahoma" w:cs="Tahoma"/>
          <w:b/>
          <w:sz w:val="20"/>
          <w:szCs w:val="20"/>
        </w:rPr>
      </w:pPr>
      <w:r w:rsidRPr="007D15DB">
        <w:rPr>
          <w:rFonts w:ascii="Tahoma" w:hAnsi="Tahoma" w:cs="Tahoma"/>
          <w:b/>
          <w:sz w:val="20"/>
          <w:szCs w:val="20"/>
        </w:rPr>
        <w:t>к инфраструктуре ПАО "Т Плюс"</w:t>
      </w:r>
    </w:p>
    <w:p w:rsidR="008F493F" w:rsidRPr="007D15DB" w:rsidRDefault="008F493F" w:rsidP="007D15DB">
      <w:pPr>
        <w:tabs>
          <w:tab w:val="left" w:pos="317"/>
        </w:tabs>
        <w:spacing w:after="0" w:line="240" w:lineRule="auto"/>
        <w:jc w:val="right"/>
        <w:rPr>
          <w:rFonts w:ascii="Tahoma" w:eastAsia="Times New Roman" w:hAnsi="Tahoma" w:cs="Tahoma"/>
          <w:b/>
          <w:color w:val="000000" w:themeColor="text1"/>
          <w:sz w:val="20"/>
          <w:szCs w:val="20"/>
          <w:lang w:eastAsia="ru-RU"/>
        </w:rPr>
      </w:pPr>
    </w:p>
    <w:p w:rsidR="008F493F" w:rsidRPr="007D15DB" w:rsidRDefault="008F493F" w:rsidP="007D15DB">
      <w:pPr>
        <w:pStyle w:val="a6"/>
        <w:numPr>
          <w:ilvl w:val="0"/>
          <w:numId w:val="36"/>
        </w:numPr>
        <w:tabs>
          <w:tab w:val="left" w:pos="1134"/>
        </w:tabs>
        <w:spacing w:after="0" w:line="240" w:lineRule="auto"/>
        <w:ind w:left="0" w:firstLine="567"/>
        <w:jc w:val="both"/>
        <w:rPr>
          <w:rFonts w:ascii="Tahoma" w:eastAsia="Times New Roman" w:hAnsi="Tahoma" w:cs="Tahoma"/>
          <w:b/>
          <w:bCs/>
          <w:color w:val="000000" w:themeColor="text1"/>
          <w:sz w:val="20"/>
          <w:szCs w:val="20"/>
          <w:lang w:eastAsia="ru-RU"/>
        </w:rPr>
      </w:pPr>
      <w:r w:rsidRPr="007D15DB">
        <w:rPr>
          <w:rFonts w:ascii="Tahoma" w:eastAsia="Times New Roman" w:hAnsi="Tahoma" w:cs="Tahoma"/>
          <w:b/>
          <w:bCs/>
          <w:color w:val="000000" w:themeColor="text1"/>
          <w:sz w:val="20"/>
          <w:szCs w:val="20"/>
          <w:lang w:eastAsia="ru-RU"/>
        </w:rPr>
        <w:t>Термины и определения</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Исполнитель – компания, индивидуальный предприниматель, гражданин РФ в статусе «самозанятый», заключивший договор с одним из юридических лиц, входящих в Группу «Т Плюс».</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Заказчик - юридическое лицо, входящее в Группу «Т Плюс».</w:t>
      </w:r>
    </w:p>
    <w:p w:rsidR="008F493F" w:rsidRPr="007D15DB" w:rsidRDefault="008F493F" w:rsidP="007D15DB">
      <w:pPr>
        <w:pStyle w:val="a6"/>
        <w:tabs>
          <w:tab w:val="left" w:pos="1134"/>
        </w:tabs>
        <w:spacing w:after="0" w:line="240" w:lineRule="auto"/>
        <w:ind w:left="0" w:firstLine="567"/>
        <w:jc w:val="both"/>
        <w:rPr>
          <w:rFonts w:ascii="Tahoma" w:eastAsia="Times New Roman" w:hAnsi="Tahoma" w:cs="Tahoma"/>
          <w:color w:val="000000" w:themeColor="text1"/>
          <w:sz w:val="20"/>
          <w:szCs w:val="20"/>
          <w:lang w:eastAsia="ru-RU"/>
        </w:rPr>
      </w:pPr>
    </w:p>
    <w:p w:rsidR="008F493F" w:rsidRPr="007D15DB" w:rsidRDefault="008F493F" w:rsidP="007D15DB">
      <w:pPr>
        <w:pStyle w:val="a6"/>
        <w:numPr>
          <w:ilvl w:val="0"/>
          <w:numId w:val="36"/>
        </w:numPr>
        <w:tabs>
          <w:tab w:val="left" w:pos="1134"/>
        </w:tabs>
        <w:spacing w:after="0" w:line="240" w:lineRule="auto"/>
        <w:ind w:left="0" w:firstLine="567"/>
        <w:jc w:val="both"/>
        <w:rPr>
          <w:rFonts w:ascii="Tahoma" w:eastAsia="Times New Roman" w:hAnsi="Tahoma" w:cs="Tahoma"/>
          <w:b/>
          <w:bCs/>
          <w:color w:val="000000" w:themeColor="text1"/>
          <w:sz w:val="20"/>
          <w:szCs w:val="20"/>
          <w:lang w:eastAsia="ru-RU"/>
        </w:rPr>
      </w:pPr>
      <w:r w:rsidRPr="007D15DB">
        <w:rPr>
          <w:rFonts w:ascii="Tahoma" w:eastAsia="Times New Roman" w:hAnsi="Tahoma" w:cs="Tahoma"/>
          <w:b/>
          <w:bCs/>
          <w:color w:val="000000" w:themeColor="text1"/>
          <w:sz w:val="20"/>
          <w:szCs w:val="20"/>
          <w:lang w:eastAsia="ru-RU"/>
        </w:rPr>
        <w:t>Нормативная база</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Федеральный закон от 27.07.2006 г. № 149-ФЗ «Об информации, информационных технологиях и о защите информации».</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Федеральный закон от 26.07.2017 г. № 187-ФЗ «О безопасности критической информационной инфраструктуры Российской Федерации».</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Приказ ФСТЭК России от 21.12.2017 г. № 235 «Об утверждении требований к созданию систем безопасности ЗОКИИ РФ».</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Приказ ФСТЭК России от 25.12.2017 г. № 239 «Об утверждении требований по обеспечению безопасности ЗОКИИ».</w:t>
      </w:r>
    </w:p>
    <w:p w:rsidR="008F493F" w:rsidRPr="007D15DB" w:rsidRDefault="008F493F" w:rsidP="007D15DB">
      <w:pPr>
        <w:pStyle w:val="a6"/>
        <w:tabs>
          <w:tab w:val="left" w:pos="993"/>
          <w:tab w:val="left" w:pos="1134"/>
        </w:tabs>
        <w:spacing w:after="0" w:line="240" w:lineRule="auto"/>
        <w:ind w:left="0" w:firstLine="567"/>
        <w:jc w:val="both"/>
        <w:rPr>
          <w:rFonts w:ascii="Tahoma" w:eastAsia="Times New Roman" w:hAnsi="Tahoma" w:cs="Tahoma"/>
          <w:color w:val="000000" w:themeColor="text1"/>
          <w:sz w:val="20"/>
          <w:szCs w:val="20"/>
          <w:lang w:eastAsia="ru-RU"/>
        </w:rPr>
      </w:pPr>
    </w:p>
    <w:p w:rsidR="008F493F" w:rsidRPr="007D15DB" w:rsidRDefault="008F493F" w:rsidP="007D15DB">
      <w:pPr>
        <w:pStyle w:val="a6"/>
        <w:numPr>
          <w:ilvl w:val="0"/>
          <w:numId w:val="36"/>
        </w:numPr>
        <w:tabs>
          <w:tab w:val="left" w:pos="1134"/>
        </w:tabs>
        <w:spacing w:after="0" w:line="240" w:lineRule="auto"/>
        <w:ind w:left="0" w:firstLine="567"/>
        <w:jc w:val="both"/>
        <w:rPr>
          <w:rFonts w:ascii="Tahoma" w:eastAsia="Times New Roman" w:hAnsi="Tahoma" w:cs="Tahoma"/>
          <w:b/>
          <w:bCs/>
          <w:color w:val="000000" w:themeColor="text1"/>
          <w:sz w:val="20"/>
          <w:szCs w:val="20"/>
          <w:lang w:eastAsia="ru-RU"/>
        </w:rPr>
      </w:pPr>
      <w:r w:rsidRPr="007D15DB">
        <w:rPr>
          <w:rFonts w:ascii="Tahoma" w:eastAsia="Times New Roman" w:hAnsi="Tahoma" w:cs="Tahoma"/>
          <w:b/>
          <w:bCs/>
          <w:color w:val="000000" w:themeColor="text1"/>
          <w:sz w:val="20"/>
          <w:szCs w:val="20"/>
          <w:lang w:eastAsia="ru-RU"/>
        </w:rPr>
        <w:t>Общие требования</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Исполнитель для подключения собственного оборудования к сети Заказчика обязан:</w:t>
      </w:r>
    </w:p>
    <w:p w:rsidR="008F493F" w:rsidRPr="007D15DB" w:rsidRDefault="008F493F" w:rsidP="007D15DB">
      <w:pPr>
        <w:pStyle w:val="affffb"/>
        <w:numPr>
          <w:ilvl w:val="2"/>
          <w:numId w:val="36"/>
        </w:numPr>
        <w:tabs>
          <w:tab w:val="left" w:pos="993"/>
          <w:tab w:val="left" w:pos="1134"/>
        </w:tabs>
        <w:spacing w:after="0"/>
        <w:ind w:left="0" w:firstLine="567"/>
        <w:rPr>
          <w:color w:val="000000" w:themeColor="text1"/>
        </w:rPr>
      </w:pPr>
      <w:r w:rsidRPr="007D15DB">
        <w:rPr>
          <w:color w:val="000000" w:themeColor="text1"/>
        </w:rPr>
        <w:t>Предоставить аттестат соответствия требованиям защиты информации по классу не ниже «1Г» на подключаемое оборудование.</w:t>
      </w:r>
    </w:p>
    <w:p w:rsidR="008F493F" w:rsidRPr="007D15DB" w:rsidRDefault="008F493F" w:rsidP="007D15DB">
      <w:pPr>
        <w:pStyle w:val="affffb"/>
        <w:numPr>
          <w:ilvl w:val="2"/>
          <w:numId w:val="36"/>
        </w:numPr>
        <w:tabs>
          <w:tab w:val="left" w:pos="993"/>
          <w:tab w:val="left" w:pos="1134"/>
        </w:tabs>
        <w:spacing w:after="0"/>
        <w:ind w:left="0" w:firstLine="567"/>
        <w:rPr>
          <w:color w:val="000000" w:themeColor="text1"/>
        </w:rPr>
      </w:pPr>
      <w:r w:rsidRPr="007D15DB">
        <w:rPr>
          <w:color w:val="000000" w:themeColor="text1"/>
        </w:rPr>
        <w:t>Заключить соглашение о неразглашении информации (NDA) для выполнения работ в режиме удаленного доступа.</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Для выполнения работ Исполнителем в режиме удаленного доступа договор с Исполнителем должен содержать:</w:t>
      </w:r>
    </w:p>
    <w:p w:rsidR="008F493F" w:rsidRPr="007D15DB" w:rsidRDefault="008F493F" w:rsidP="007D15DB">
      <w:pPr>
        <w:pStyle w:val="affffb"/>
        <w:numPr>
          <w:ilvl w:val="1"/>
          <w:numId w:val="37"/>
        </w:numPr>
        <w:tabs>
          <w:tab w:val="left" w:pos="993"/>
          <w:tab w:val="left" w:pos="1134"/>
        </w:tabs>
        <w:spacing w:after="0"/>
        <w:ind w:left="0" w:firstLine="567"/>
        <w:rPr>
          <w:color w:val="000000" w:themeColor="text1"/>
        </w:rPr>
      </w:pPr>
      <w:r w:rsidRPr="007D15DB">
        <w:rPr>
          <w:color w:val="000000" w:themeColor="text1"/>
        </w:rPr>
        <w:t>оговорку о дистанционном характере выполнения работ;</w:t>
      </w:r>
    </w:p>
    <w:p w:rsidR="008F493F" w:rsidRPr="007D15DB" w:rsidRDefault="008F493F" w:rsidP="007D15DB">
      <w:pPr>
        <w:pStyle w:val="affffb"/>
        <w:numPr>
          <w:ilvl w:val="1"/>
          <w:numId w:val="37"/>
        </w:numPr>
        <w:tabs>
          <w:tab w:val="left" w:pos="993"/>
          <w:tab w:val="left" w:pos="1134"/>
        </w:tabs>
        <w:spacing w:after="0"/>
        <w:ind w:left="0" w:firstLine="567"/>
        <w:rPr>
          <w:color w:val="000000" w:themeColor="text1"/>
        </w:rPr>
      </w:pPr>
      <w:r w:rsidRPr="007D15DB">
        <w:rPr>
          <w:color w:val="000000" w:themeColor="text1"/>
        </w:rPr>
        <w:t>согласие о соответствии настоящим требованиям по информационной безопасности;</w:t>
      </w:r>
    </w:p>
    <w:p w:rsidR="008F493F" w:rsidRPr="007D15DB" w:rsidRDefault="008F493F" w:rsidP="007D15DB">
      <w:pPr>
        <w:pStyle w:val="affffb"/>
        <w:numPr>
          <w:ilvl w:val="1"/>
          <w:numId w:val="37"/>
        </w:numPr>
        <w:tabs>
          <w:tab w:val="left" w:pos="993"/>
          <w:tab w:val="left" w:pos="1134"/>
        </w:tabs>
        <w:spacing w:after="0"/>
        <w:ind w:left="0" w:firstLine="567"/>
        <w:rPr>
          <w:color w:val="000000" w:themeColor="text1"/>
        </w:rPr>
      </w:pPr>
      <w:r w:rsidRPr="007D15DB">
        <w:rPr>
          <w:color w:val="000000" w:themeColor="text1"/>
        </w:rPr>
        <w:t>перечень лиц, для которых необходимо предоставить удалённый доступ;</w:t>
      </w:r>
    </w:p>
    <w:p w:rsidR="008F493F" w:rsidRPr="007D15DB" w:rsidRDefault="008F493F" w:rsidP="007D15DB">
      <w:pPr>
        <w:pStyle w:val="affffb"/>
        <w:numPr>
          <w:ilvl w:val="1"/>
          <w:numId w:val="37"/>
        </w:numPr>
        <w:tabs>
          <w:tab w:val="left" w:pos="993"/>
          <w:tab w:val="left" w:pos="1134"/>
        </w:tabs>
        <w:spacing w:after="0"/>
        <w:ind w:left="0" w:firstLine="567"/>
        <w:rPr>
          <w:color w:val="000000" w:themeColor="text1"/>
        </w:rPr>
      </w:pPr>
      <w:r w:rsidRPr="007D15DB">
        <w:rPr>
          <w:color w:val="000000" w:themeColor="text1"/>
        </w:rPr>
        <w:t>согласие на обработку персональных данных лиц, указанных в перечне.</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Исполнитель обязуется:</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не осуществлять несанкционированный доступ к информационным ресурсам Заказчика;</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не проводить незаконное копирование информации, циркулирующей или хранящейся у Заказчика;</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не внедрять в объекты Заказчика программы-вирусы (загрузочные, файловые и др.);</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не устанавливать программные и аппаратные закладные устройства в технические средства Заказчика;</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не распространять конфиденциальную информацию о выполняемых работах и полученных результатах;</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использовать решения для удаленного доступа, определенные Заказчиком;</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использовать удаленный доступ только в целях исполнения договорных обязанностей между Исполнителем и Заказчиком;</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 xml:space="preserve">Авторизация работника Исполнителя должна осуществляться с учетной записью, выданной Заказчиком, принадлежащей сотруднику Исполнителя. Использование чужой учетной записи не допускается. </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Работник Исполнителя должен принимать меры по защите предоставленных учетных данных и не допускать неавторизованного доступа других лиц к информационным ресурсам Заказчика.</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хостинговых компаний (VPS/VDS), расположенных на территории РФ).</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 Отчет может быть запрошен специалистами, ответственными за обеспечение информационной безопасности в Обществе в рамках осуществления оперативных мероприятий (расследования инцидентов ИБ).</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Удаленный доступ сторонних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на территориальных площадках Заказчика.</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Заказчик оставляет за собой право принимать меры с целью защиты своих информационных, программных и системных активов, свою репутацию и инвестиции в программное обеспечение и разработанные сервисы при помощи строгих мер контроля и предотвращения нелегитимного использования сети Интернет или удаленного доступа.</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Заказчик осуществляет контроль использования удаленного доступа к собственной инфраструктуре и может ограничивать удаленный доступ в случае выявления нарушений настоящих требований.</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с момента установления такого события.</w:t>
      </w:r>
    </w:p>
    <w:p w:rsidR="008F493F" w:rsidRPr="007D15DB" w:rsidRDefault="008F493F" w:rsidP="007D15DB">
      <w:pPr>
        <w:pStyle w:val="a6"/>
        <w:tabs>
          <w:tab w:val="left" w:pos="1134"/>
        </w:tabs>
        <w:spacing w:after="0" w:line="240" w:lineRule="auto"/>
        <w:ind w:left="0" w:firstLine="567"/>
        <w:jc w:val="both"/>
        <w:rPr>
          <w:rFonts w:ascii="Tahoma" w:eastAsia="Times New Roman" w:hAnsi="Tahoma" w:cs="Tahoma"/>
          <w:b/>
          <w:bCs/>
          <w:color w:val="000000" w:themeColor="text1"/>
          <w:sz w:val="20"/>
          <w:szCs w:val="20"/>
          <w:lang w:eastAsia="ru-RU"/>
        </w:rPr>
      </w:pPr>
    </w:p>
    <w:p w:rsidR="008F493F" w:rsidRPr="007D15DB" w:rsidRDefault="008F493F" w:rsidP="007D15DB">
      <w:pPr>
        <w:pStyle w:val="a6"/>
        <w:numPr>
          <w:ilvl w:val="0"/>
          <w:numId w:val="36"/>
        </w:numPr>
        <w:tabs>
          <w:tab w:val="left" w:pos="1134"/>
        </w:tabs>
        <w:spacing w:after="0" w:line="240" w:lineRule="auto"/>
        <w:ind w:left="0" w:firstLine="567"/>
        <w:jc w:val="both"/>
        <w:rPr>
          <w:rFonts w:ascii="Tahoma" w:eastAsia="Times New Roman" w:hAnsi="Tahoma" w:cs="Tahoma"/>
          <w:b/>
          <w:bCs/>
          <w:color w:val="000000" w:themeColor="text1"/>
          <w:sz w:val="20"/>
          <w:szCs w:val="20"/>
          <w:lang w:eastAsia="ru-RU"/>
        </w:rPr>
      </w:pPr>
      <w:r w:rsidRPr="007D15DB">
        <w:rPr>
          <w:rFonts w:ascii="Tahoma" w:eastAsia="Times New Roman" w:hAnsi="Tahoma" w:cs="Tahoma"/>
          <w:b/>
          <w:bCs/>
          <w:color w:val="000000" w:themeColor="text1"/>
          <w:sz w:val="20"/>
          <w:szCs w:val="20"/>
          <w:lang w:eastAsia="ru-RU"/>
        </w:rPr>
        <w:t>Порядок оформления</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 xml:space="preserve">Доступ сотрудникам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10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36"/>
        <w:gridCol w:w="1536"/>
        <w:gridCol w:w="1536"/>
        <w:gridCol w:w="1536"/>
        <w:gridCol w:w="1536"/>
        <w:gridCol w:w="1536"/>
      </w:tblGrid>
      <w:tr w:rsidR="008F493F" w:rsidRPr="007D15DB" w:rsidTr="008F493F">
        <w:trPr>
          <w:trHeight w:val="2958"/>
        </w:trPr>
        <w:tc>
          <w:tcPr>
            <w:tcW w:w="851" w:type="dxa"/>
            <w:shd w:val="clear" w:color="auto" w:fill="auto"/>
            <w:vAlign w:val="center"/>
          </w:tcPr>
          <w:p w:rsidR="008F493F" w:rsidRPr="007D15DB" w:rsidRDefault="008F493F" w:rsidP="007D15DB">
            <w:pPr>
              <w:tabs>
                <w:tab w:val="left" w:pos="1134"/>
              </w:tabs>
              <w:spacing w:after="0" w:line="240" w:lineRule="auto"/>
              <w:jc w:val="center"/>
              <w:rPr>
                <w:rFonts w:ascii="Tahoma" w:eastAsia="Times New Roman" w:hAnsi="Tahoma" w:cs="Tahoma"/>
                <w:iCs/>
                <w:color w:val="000000"/>
                <w:sz w:val="20"/>
                <w:szCs w:val="20"/>
                <w:lang w:eastAsia="ru-RU"/>
              </w:rPr>
            </w:pPr>
            <w:r w:rsidRPr="007D15DB">
              <w:rPr>
                <w:rFonts w:ascii="Tahoma" w:eastAsia="Times New Roman" w:hAnsi="Tahoma" w:cs="Tahoma"/>
                <w:iCs/>
                <w:color w:val="000000"/>
                <w:sz w:val="20"/>
                <w:szCs w:val="20"/>
                <w:lang w:eastAsia="ru-RU"/>
              </w:rPr>
              <w:t>№</w:t>
            </w:r>
          </w:p>
        </w:tc>
        <w:tc>
          <w:tcPr>
            <w:tcW w:w="1536" w:type="dxa"/>
            <w:vAlign w:val="center"/>
          </w:tcPr>
          <w:p w:rsidR="008F493F" w:rsidRPr="007D15DB" w:rsidRDefault="008F493F" w:rsidP="007D15DB">
            <w:pPr>
              <w:tabs>
                <w:tab w:val="left" w:pos="1134"/>
              </w:tabs>
              <w:spacing w:after="0" w:line="240" w:lineRule="auto"/>
              <w:jc w:val="center"/>
              <w:rPr>
                <w:rFonts w:ascii="Tahoma" w:eastAsia="Times New Roman" w:hAnsi="Tahoma" w:cs="Tahoma"/>
                <w:iCs/>
                <w:color w:val="000000"/>
                <w:sz w:val="20"/>
                <w:szCs w:val="20"/>
                <w:lang w:eastAsia="ru-RU"/>
              </w:rPr>
            </w:pPr>
            <w:r w:rsidRPr="007D15DB">
              <w:rPr>
                <w:rFonts w:ascii="Tahoma" w:eastAsia="Times New Roman" w:hAnsi="Tahoma" w:cs="Tahoma"/>
                <w:iCs/>
                <w:color w:val="000000"/>
                <w:sz w:val="20"/>
                <w:szCs w:val="20"/>
                <w:lang w:eastAsia="ru-RU"/>
              </w:rPr>
              <w:t>ФИО персонала Исполнителя</w:t>
            </w:r>
          </w:p>
        </w:tc>
        <w:tc>
          <w:tcPr>
            <w:tcW w:w="1536" w:type="dxa"/>
            <w:shd w:val="clear" w:color="auto" w:fill="auto"/>
            <w:vAlign w:val="center"/>
          </w:tcPr>
          <w:p w:rsidR="008F493F" w:rsidRPr="007D15DB" w:rsidRDefault="008F493F" w:rsidP="007D15DB">
            <w:pPr>
              <w:tabs>
                <w:tab w:val="left" w:pos="1134"/>
              </w:tabs>
              <w:spacing w:after="0" w:line="240" w:lineRule="auto"/>
              <w:jc w:val="center"/>
              <w:rPr>
                <w:rFonts w:ascii="Tahoma" w:eastAsia="Times New Roman" w:hAnsi="Tahoma" w:cs="Tahoma"/>
                <w:iCs/>
                <w:color w:val="000000"/>
                <w:sz w:val="20"/>
                <w:szCs w:val="20"/>
                <w:lang w:eastAsia="ru-RU"/>
              </w:rPr>
            </w:pPr>
            <w:r w:rsidRPr="007D15DB">
              <w:rPr>
                <w:rFonts w:ascii="Tahoma" w:eastAsia="Times New Roman" w:hAnsi="Tahoma" w:cs="Tahoma"/>
                <w:iCs/>
                <w:color w:val="000000"/>
                <w:sz w:val="20"/>
                <w:szCs w:val="20"/>
                <w:lang w:eastAsia="ru-RU"/>
              </w:rPr>
              <w:t xml:space="preserve">Статические </w:t>
            </w:r>
            <w:r w:rsidRPr="007D15DB">
              <w:rPr>
                <w:rFonts w:ascii="Tahoma" w:eastAsia="Times New Roman" w:hAnsi="Tahoma" w:cs="Tahoma"/>
                <w:iCs/>
                <w:color w:val="000000"/>
                <w:sz w:val="20"/>
                <w:szCs w:val="20"/>
                <w:lang w:val="en-US" w:eastAsia="ru-RU"/>
              </w:rPr>
              <w:t>IP</w:t>
            </w:r>
            <w:r w:rsidRPr="007D15DB">
              <w:rPr>
                <w:rFonts w:ascii="Tahoma" w:eastAsia="Times New Roman" w:hAnsi="Tahoma" w:cs="Tahoma"/>
                <w:iCs/>
                <w:color w:val="000000"/>
                <w:sz w:val="20"/>
                <w:szCs w:val="20"/>
                <w:lang w:eastAsia="ru-RU"/>
              </w:rPr>
              <w:t>-адреса, с которых будет осуществляться подключение (удаленного устройства).</w:t>
            </w:r>
          </w:p>
        </w:tc>
        <w:tc>
          <w:tcPr>
            <w:tcW w:w="1536" w:type="dxa"/>
            <w:shd w:val="clear" w:color="auto" w:fill="auto"/>
            <w:vAlign w:val="center"/>
          </w:tcPr>
          <w:p w:rsidR="008F493F" w:rsidRPr="007D15DB" w:rsidRDefault="008F493F" w:rsidP="007D15DB">
            <w:pPr>
              <w:tabs>
                <w:tab w:val="left" w:pos="1134"/>
              </w:tabs>
              <w:spacing w:after="0" w:line="240" w:lineRule="auto"/>
              <w:jc w:val="center"/>
              <w:rPr>
                <w:rFonts w:ascii="Tahoma" w:eastAsia="Times New Roman" w:hAnsi="Tahoma" w:cs="Tahoma"/>
                <w:iCs/>
                <w:color w:val="000000"/>
                <w:sz w:val="20"/>
                <w:szCs w:val="20"/>
                <w:lang w:eastAsia="ru-RU"/>
              </w:rPr>
            </w:pPr>
            <w:r w:rsidRPr="007D15DB">
              <w:rPr>
                <w:rFonts w:ascii="Tahoma" w:eastAsia="Times New Roman" w:hAnsi="Tahoma" w:cs="Tahoma"/>
                <w:iCs/>
                <w:color w:val="000000"/>
                <w:sz w:val="20"/>
                <w:szCs w:val="20"/>
                <w:lang w:val="en-US" w:eastAsia="ru-RU"/>
              </w:rPr>
              <w:t>MAC</w:t>
            </w:r>
            <w:r w:rsidRPr="007D15DB">
              <w:rPr>
                <w:rFonts w:ascii="Tahoma" w:eastAsia="Times New Roman" w:hAnsi="Tahoma" w:cs="Tahoma"/>
                <w:iCs/>
                <w:color w:val="000000"/>
                <w:sz w:val="20"/>
                <w:szCs w:val="20"/>
                <w:lang w:eastAsia="ru-RU"/>
              </w:rPr>
              <w:t>-адрес устройства с которого будет осуществляться подключение (удаленного устройства).</w:t>
            </w:r>
          </w:p>
        </w:tc>
        <w:tc>
          <w:tcPr>
            <w:tcW w:w="1536" w:type="dxa"/>
            <w:shd w:val="clear" w:color="auto" w:fill="auto"/>
            <w:vAlign w:val="center"/>
          </w:tcPr>
          <w:p w:rsidR="008F493F" w:rsidRPr="007D15DB" w:rsidRDefault="008F493F" w:rsidP="007D15DB">
            <w:pPr>
              <w:tabs>
                <w:tab w:val="left" w:pos="1134"/>
              </w:tabs>
              <w:spacing w:after="0" w:line="240" w:lineRule="auto"/>
              <w:jc w:val="center"/>
              <w:rPr>
                <w:rFonts w:ascii="Tahoma" w:eastAsia="Times New Roman" w:hAnsi="Tahoma" w:cs="Tahoma"/>
                <w:iCs/>
                <w:color w:val="000000"/>
                <w:sz w:val="20"/>
                <w:szCs w:val="20"/>
                <w:lang w:eastAsia="ru-RU"/>
              </w:rPr>
            </w:pPr>
            <w:r w:rsidRPr="007D15DB">
              <w:rPr>
                <w:rFonts w:ascii="Tahoma" w:eastAsia="Times New Roman" w:hAnsi="Tahoma" w:cs="Tahoma"/>
                <w:iCs/>
                <w:color w:val="000000"/>
                <w:sz w:val="20"/>
                <w:szCs w:val="20"/>
                <w:lang w:eastAsia="ru-RU"/>
              </w:rPr>
              <w:t>Контактные данных (мобильный телефон и электронная почта).</w:t>
            </w:r>
          </w:p>
        </w:tc>
        <w:tc>
          <w:tcPr>
            <w:tcW w:w="1536" w:type="dxa"/>
            <w:shd w:val="clear" w:color="auto" w:fill="auto"/>
            <w:vAlign w:val="center"/>
          </w:tcPr>
          <w:p w:rsidR="008F493F" w:rsidRPr="007D15DB" w:rsidRDefault="008F493F" w:rsidP="007D15DB">
            <w:pPr>
              <w:tabs>
                <w:tab w:val="left" w:pos="1134"/>
              </w:tabs>
              <w:spacing w:after="0" w:line="240" w:lineRule="auto"/>
              <w:jc w:val="center"/>
              <w:rPr>
                <w:rFonts w:ascii="Tahoma" w:eastAsia="Times New Roman" w:hAnsi="Tahoma" w:cs="Tahoma"/>
                <w:iCs/>
                <w:color w:val="000000"/>
                <w:sz w:val="20"/>
                <w:szCs w:val="20"/>
                <w:lang w:eastAsia="ru-RU"/>
              </w:rPr>
            </w:pPr>
            <w:r w:rsidRPr="007D15DB">
              <w:rPr>
                <w:rFonts w:ascii="Tahoma" w:eastAsia="Times New Roman" w:hAnsi="Tahoma" w:cs="Tahoma"/>
                <w:iCs/>
                <w:color w:val="000000"/>
                <w:sz w:val="20"/>
                <w:szCs w:val="20"/>
                <w:lang w:eastAsia="ru-RU"/>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536" w:type="dxa"/>
            <w:vAlign w:val="center"/>
          </w:tcPr>
          <w:p w:rsidR="008F493F" w:rsidRPr="007D15DB" w:rsidRDefault="008F493F" w:rsidP="007D15DB">
            <w:pPr>
              <w:tabs>
                <w:tab w:val="left" w:pos="1134"/>
              </w:tabs>
              <w:spacing w:after="0" w:line="240" w:lineRule="auto"/>
              <w:jc w:val="center"/>
              <w:rPr>
                <w:rFonts w:ascii="Tahoma" w:eastAsia="Times New Roman" w:hAnsi="Tahoma" w:cs="Tahoma"/>
                <w:iCs/>
                <w:color w:val="000000"/>
                <w:sz w:val="20"/>
                <w:szCs w:val="20"/>
                <w:lang w:eastAsia="ru-RU"/>
              </w:rPr>
            </w:pPr>
            <w:r w:rsidRPr="007D15DB">
              <w:rPr>
                <w:rFonts w:ascii="Tahoma" w:eastAsia="Times New Roman" w:hAnsi="Tahoma" w:cs="Tahoma"/>
                <w:iCs/>
                <w:color w:val="000000"/>
                <w:sz w:val="20"/>
                <w:szCs w:val="20"/>
                <w:lang w:eastAsia="ru-RU"/>
              </w:rPr>
              <w:t>Адрес расположения устройства</w:t>
            </w:r>
          </w:p>
        </w:tc>
      </w:tr>
      <w:tr w:rsidR="008F493F" w:rsidRPr="007D15DB" w:rsidTr="008F493F">
        <w:trPr>
          <w:trHeight w:val="853"/>
        </w:trPr>
        <w:tc>
          <w:tcPr>
            <w:tcW w:w="851" w:type="dxa"/>
            <w:shd w:val="clear" w:color="auto" w:fill="auto"/>
          </w:tcPr>
          <w:p w:rsidR="008F493F" w:rsidRPr="007D15DB" w:rsidRDefault="008F493F" w:rsidP="007D15DB">
            <w:pPr>
              <w:tabs>
                <w:tab w:val="left" w:pos="1134"/>
              </w:tabs>
              <w:spacing w:after="0" w:line="240" w:lineRule="auto"/>
              <w:jc w:val="both"/>
              <w:rPr>
                <w:rFonts w:ascii="Tahoma" w:eastAsia="Times New Roman" w:hAnsi="Tahoma" w:cs="Tahoma"/>
                <w:i/>
                <w:iCs/>
                <w:color w:val="000000"/>
                <w:sz w:val="20"/>
                <w:szCs w:val="20"/>
                <w:lang w:eastAsia="ru-RU"/>
              </w:rPr>
            </w:pPr>
            <w:r w:rsidRPr="007D15DB">
              <w:rPr>
                <w:rFonts w:ascii="Tahoma" w:eastAsia="Times New Roman" w:hAnsi="Tahoma" w:cs="Tahoma"/>
                <w:i/>
                <w:iCs/>
                <w:color w:val="000000"/>
                <w:sz w:val="20"/>
                <w:szCs w:val="20"/>
                <w:lang w:eastAsia="ru-RU"/>
              </w:rPr>
              <w:t>1.</w:t>
            </w:r>
          </w:p>
          <w:p w:rsidR="008F493F" w:rsidRPr="007D15DB" w:rsidRDefault="008F493F" w:rsidP="007D15DB">
            <w:pPr>
              <w:tabs>
                <w:tab w:val="left" w:pos="1134"/>
              </w:tabs>
              <w:spacing w:after="0" w:line="240" w:lineRule="auto"/>
              <w:jc w:val="both"/>
              <w:rPr>
                <w:rFonts w:ascii="Tahoma" w:eastAsia="Times New Roman" w:hAnsi="Tahoma" w:cs="Tahoma"/>
                <w:i/>
                <w:iCs/>
                <w:color w:val="000000"/>
                <w:sz w:val="20"/>
                <w:szCs w:val="20"/>
                <w:lang w:eastAsia="ru-RU"/>
              </w:rPr>
            </w:pPr>
            <w:r w:rsidRPr="007D15DB">
              <w:rPr>
                <w:rFonts w:ascii="Tahoma" w:eastAsia="Times New Roman" w:hAnsi="Tahoma" w:cs="Tahoma"/>
                <w:i/>
                <w:iCs/>
                <w:color w:val="000000"/>
                <w:sz w:val="20"/>
                <w:szCs w:val="20"/>
                <w:lang w:eastAsia="ru-RU"/>
              </w:rPr>
              <w:t>…</w:t>
            </w:r>
          </w:p>
        </w:tc>
        <w:tc>
          <w:tcPr>
            <w:tcW w:w="1536" w:type="dxa"/>
          </w:tcPr>
          <w:p w:rsidR="008F493F" w:rsidRPr="007D15DB" w:rsidRDefault="008F493F" w:rsidP="007D15DB">
            <w:pPr>
              <w:tabs>
                <w:tab w:val="left" w:pos="1134"/>
              </w:tabs>
              <w:spacing w:after="0" w:line="240" w:lineRule="auto"/>
              <w:jc w:val="center"/>
              <w:rPr>
                <w:rFonts w:ascii="Tahoma" w:eastAsia="Times New Roman" w:hAnsi="Tahoma" w:cs="Tahoma"/>
                <w:i/>
                <w:iCs/>
                <w:color w:val="000000"/>
                <w:sz w:val="20"/>
                <w:szCs w:val="20"/>
                <w:lang w:eastAsia="ru-RU"/>
              </w:rPr>
            </w:pPr>
            <w:r w:rsidRPr="007D15DB">
              <w:rPr>
                <w:rFonts w:ascii="Tahoma" w:eastAsia="Times New Roman" w:hAnsi="Tahoma" w:cs="Tahoma"/>
                <w:i/>
                <w:iCs/>
                <w:color w:val="000000"/>
                <w:sz w:val="20"/>
                <w:szCs w:val="20"/>
                <w:lang w:eastAsia="ru-RU"/>
              </w:rPr>
              <w:t>(Обязательно для заполнения)</w:t>
            </w:r>
          </w:p>
        </w:tc>
        <w:tc>
          <w:tcPr>
            <w:tcW w:w="1536" w:type="dxa"/>
            <w:shd w:val="clear" w:color="auto" w:fill="auto"/>
          </w:tcPr>
          <w:p w:rsidR="008F493F" w:rsidRPr="007D15DB" w:rsidRDefault="008F493F" w:rsidP="007D15DB">
            <w:pPr>
              <w:tabs>
                <w:tab w:val="left" w:pos="1134"/>
              </w:tabs>
              <w:spacing w:after="0" w:line="240" w:lineRule="auto"/>
              <w:jc w:val="center"/>
              <w:rPr>
                <w:rFonts w:ascii="Tahoma" w:eastAsia="Times New Roman" w:hAnsi="Tahoma" w:cs="Tahoma"/>
                <w:i/>
                <w:iCs/>
                <w:color w:val="000000"/>
                <w:sz w:val="20"/>
                <w:szCs w:val="20"/>
                <w:lang w:eastAsia="ru-RU"/>
              </w:rPr>
            </w:pPr>
            <w:r w:rsidRPr="007D15DB">
              <w:rPr>
                <w:rFonts w:ascii="Tahoma" w:eastAsia="Times New Roman" w:hAnsi="Tahoma" w:cs="Tahoma"/>
                <w:i/>
                <w:iCs/>
                <w:color w:val="000000"/>
                <w:sz w:val="20"/>
                <w:szCs w:val="20"/>
                <w:lang w:eastAsia="ru-RU"/>
              </w:rPr>
              <w:t>(Обязательно для заполнения)</w:t>
            </w:r>
          </w:p>
        </w:tc>
        <w:tc>
          <w:tcPr>
            <w:tcW w:w="1536" w:type="dxa"/>
            <w:shd w:val="clear" w:color="auto" w:fill="auto"/>
          </w:tcPr>
          <w:p w:rsidR="008F493F" w:rsidRPr="007D15DB" w:rsidRDefault="008F493F" w:rsidP="007D15DB">
            <w:pPr>
              <w:tabs>
                <w:tab w:val="left" w:pos="1134"/>
              </w:tabs>
              <w:spacing w:after="0" w:line="240" w:lineRule="auto"/>
              <w:jc w:val="center"/>
              <w:rPr>
                <w:rFonts w:ascii="Tahoma" w:eastAsia="Times New Roman" w:hAnsi="Tahoma" w:cs="Tahoma"/>
                <w:i/>
                <w:iCs/>
                <w:color w:val="000000"/>
                <w:sz w:val="20"/>
                <w:szCs w:val="20"/>
                <w:lang w:eastAsia="ru-RU"/>
              </w:rPr>
            </w:pPr>
            <w:r w:rsidRPr="007D15DB">
              <w:rPr>
                <w:rFonts w:ascii="Tahoma" w:eastAsia="Times New Roman" w:hAnsi="Tahoma" w:cs="Tahoma"/>
                <w:i/>
                <w:iCs/>
                <w:color w:val="000000"/>
                <w:sz w:val="20"/>
                <w:szCs w:val="20"/>
                <w:lang w:eastAsia="ru-RU"/>
              </w:rPr>
              <w:t>(Обязательно для заполнения)</w:t>
            </w:r>
          </w:p>
        </w:tc>
        <w:tc>
          <w:tcPr>
            <w:tcW w:w="1536" w:type="dxa"/>
            <w:shd w:val="clear" w:color="auto" w:fill="auto"/>
          </w:tcPr>
          <w:p w:rsidR="008F493F" w:rsidRPr="007D15DB" w:rsidRDefault="008F493F" w:rsidP="007D15DB">
            <w:pPr>
              <w:tabs>
                <w:tab w:val="left" w:pos="1134"/>
              </w:tabs>
              <w:spacing w:after="0" w:line="240" w:lineRule="auto"/>
              <w:jc w:val="center"/>
              <w:rPr>
                <w:rFonts w:ascii="Tahoma" w:eastAsia="Times New Roman" w:hAnsi="Tahoma" w:cs="Tahoma"/>
                <w:i/>
                <w:iCs/>
                <w:color w:val="000000"/>
                <w:sz w:val="20"/>
                <w:szCs w:val="20"/>
                <w:lang w:eastAsia="ru-RU"/>
              </w:rPr>
            </w:pPr>
            <w:r w:rsidRPr="007D15DB">
              <w:rPr>
                <w:rFonts w:ascii="Tahoma" w:eastAsia="Times New Roman" w:hAnsi="Tahoma" w:cs="Tahoma"/>
                <w:i/>
                <w:iCs/>
                <w:color w:val="000000"/>
                <w:sz w:val="20"/>
                <w:szCs w:val="20"/>
                <w:lang w:eastAsia="ru-RU"/>
              </w:rPr>
              <w:t>(Обязательно для заполнения)</w:t>
            </w:r>
          </w:p>
        </w:tc>
        <w:tc>
          <w:tcPr>
            <w:tcW w:w="1536" w:type="dxa"/>
            <w:shd w:val="clear" w:color="auto" w:fill="auto"/>
          </w:tcPr>
          <w:p w:rsidR="008F493F" w:rsidRPr="007D15DB" w:rsidRDefault="008F493F" w:rsidP="007D15DB">
            <w:pPr>
              <w:tabs>
                <w:tab w:val="left" w:pos="1134"/>
              </w:tabs>
              <w:spacing w:after="0" w:line="240" w:lineRule="auto"/>
              <w:jc w:val="center"/>
              <w:rPr>
                <w:rFonts w:ascii="Tahoma" w:eastAsia="Times New Roman" w:hAnsi="Tahoma" w:cs="Tahoma"/>
                <w:i/>
                <w:iCs/>
                <w:color w:val="000000"/>
                <w:sz w:val="20"/>
                <w:szCs w:val="20"/>
                <w:lang w:eastAsia="ru-RU"/>
              </w:rPr>
            </w:pPr>
            <w:r w:rsidRPr="007D15DB">
              <w:rPr>
                <w:rFonts w:ascii="Tahoma" w:eastAsia="Times New Roman" w:hAnsi="Tahoma" w:cs="Tahoma"/>
                <w:i/>
                <w:iCs/>
                <w:color w:val="000000"/>
                <w:sz w:val="20"/>
                <w:szCs w:val="20"/>
                <w:lang w:eastAsia="ru-RU"/>
              </w:rPr>
              <w:t>(Обязательно для заполнения)</w:t>
            </w:r>
          </w:p>
        </w:tc>
        <w:tc>
          <w:tcPr>
            <w:tcW w:w="1536" w:type="dxa"/>
          </w:tcPr>
          <w:p w:rsidR="008F493F" w:rsidRPr="007D15DB" w:rsidRDefault="008F493F" w:rsidP="007D15DB">
            <w:pPr>
              <w:tabs>
                <w:tab w:val="left" w:pos="1134"/>
              </w:tabs>
              <w:spacing w:after="0" w:line="240" w:lineRule="auto"/>
              <w:jc w:val="center"/>
              <w:rPr>
                <w:rFonts w:ascii="Tahoma" w:eastAsia="Times New Roman" w:hAnsi="Tahoma" w:cs="Tahoma"/>
                <w:i/>
                <w:iCs/>
                <w:color w:val="000000"/>
                <w:sz w:val="20"/>
                <w:szCs w:val="20"/>
                <w:lang w:eastAsia="ru-RU"/>
              </w:rPr>
            </w:pPr>
            <w:r w:rsidRPr="007D15DB">
              <w:rPr>
                <w:rFonts w:ascii="Tahoma" w:eastAsia="Times New Roman" w:hAnsi="Tahoma" w:cs="Tahoma"/>
                <w:i/>
                <w:iCs/>
                <w:color w:val="000000"/>
                <w:sz w:val="20"/>
                <w:szCs w:val="20"/>
                <w:lang w:eastAsia="ru-RU"/>
              </w:rPr>
              <w:t>(Обязательно для заполнения)</w:t>
            </w:r>
          </w:p>
        </w:tc>
      </w:tr>
    </w:tbl>
    <w:p w:rsidR="008F493F" w:rsidRPr="007D15DB" w:rsidRDefault="008F493F" w:rsidP="007D15DB">
      <w:pPr>
        <w:pStyle w:val="affffb"/>
        <w:tabs>
          <w:tab w:val="left" w:pos="993"/>
          <w:tab w:val="left" w:pos="1134"/>
        </w:tabs>
        <w:spacing w:after="0"/>
        <w:ind w:firstLine="567"/>
        <w:rPr>
          <w:color w:val="000000" w:themeColor="text1"/>
        </w:rPr>
      </w:pP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 xml:space="preserve">Заявки на предоставление доступа направляются Исполнителем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rsidR="008F493F" w:rsidRPr="007D15DB" w:rsidRDefault="008F493F" w:rsidP="007D15DB">
      <w:pPr>
        <w:pStyle w:val="a6"/>
        <w:tabs>
          <w:tab w:val="left" w:pos="1134"/>
        </w:tabs>
        <w:spacing w:after="0" w:line="240" w:lineRule="auto"/>
        <w:ind w:left="0" w:firstLine="567"/>
        <w:jc w:val="both"/>
        <w:rPr>
          <w:rFonts w:ascii="Tahoma" w:eastAsia="Times New Roman" w:hAnsi="Tahoma" w:cs="Tahoma"/>
          <w:b/>
          <w:bCs/>
          <w:color w:val="000000" w:themeColor="text1"/>
          <w:sz w:val="20"/>
          <w:szCs w:val="20"/>
          <w:lang w:eastAsia="ru-RU"/>
        </w:rPr>
      </w:pPr>
    </w:p>
    <w:p w:rsidR="008F493F" w:rsidRPr="007D15DB" w:rsidRDefault="008F493F" w:rsidP="007D15DB">
      <w:pPr>
        <w:pStyle w:val="a6"/>
        <w:numPr>
          <w:ilvl w:val="0"/>
          <w:numId w:val="36"/>
        </w:numPr>
        <w:tabs>
          <w:tab w:val="left" w:pos="1134"/>
        </w:tabs>
        <w:spacing w:after="0" w:line="240" w:lineRule="auto"/>
        <w:ind w:left="0" w:firstLine="567"/>
        <w:jc w:val="both"/>
        <w:rPr>
          <w:rFonts w:ascii="Tahoma" w:eastAsia="Times New Roman" w:hAnsi="Tahoma" w:cs="Tahoma"/>
          <w:b/>
          <w:bCs/>
          <w:color w:val="000000" w:themeColor="text1"/>
          <w:sz w:val="20"/>
          <w:szCs w:val="20"/>
          <w:lang w:eastAsia="ru-RU"/>
        </w:rPr>
      </w:pPr>
      <w:r w:rsidRPr="007D15DB">
        <w:rPr>
          <w:rFonts w:ascii="Tahoma" w:eastAsia="Times New Roman" w:hAnsi="Tahoma" w:cs="Tahoma"/>
          <w:b/>
          <w:bCs/>
          <w:color w:val="000000" w:themeColor="text1"/>
          <w:sz w:val="20"/>
          <w:szCs w:val="20"/>
          <w:lang w:eastAsia="ru-RU"/>
        </w:rPr>
        <w:t xml:space="preserve">Порядок надзора за исполнением требований безопасности. </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Заказчик для контроля исполнения требований по защите информации имеет право:</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использовать имеющиеся у Заказчика средства контроля утечки конфиденциальной информации;</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использовать имеющиеся у Заказчика средства контроля действий пользователей;</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осуществлять контроль соблюдения Исполнителем требований по защите информации, в т.ч.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8F493F" w:rsidRPr="007D15DB" w:rsidRDefault="008F493F" w:rsidP="007D15DB">
      <w:pPr>
        <w:pStyle w:val="affffb"/>
        <w:numPr>
          <w:ilvl w:val="1"/>
          <w:numId w:val="36"/>
        </w:numPr>
        <w:tabs>
          <w:tab w:val="left" w:pos="993"/>
          <w:tab w:val="left" w:pos="1134"/>
        </w:tabs>
        <w:spacing w:after="0"/>
        <w:ind w:left="0" w:firstLine="567"/>
        <w:rPr>
          <w:color w:val="000000" w:themeColor="text1"/>
        </w:rPr>
      </w:pPr>
      <w:r w:rsidRPr="007D15DB">
        <w:rPr>
          <w:color w:val="000000" w:themeColor="text1"/>
        </w:rPr>
        <w:t>Основания для непредоставления, приостановки или прекращения предоставления удаленного доступа:</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не исполнение (в т.ч.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прекращение договорных отношений между сторонами;</w:t>
      </w:r>
    </w:p>
    <w:p w:rsidR="008F493F" w:rsidRPr="007D15DB" w:rsidRDefault="008F493F" w:rsidP="007D15DB">
      <w:pPr>
        <w:pStyle w:val="a"/>
        <w:keepLines/>
        <w:tabs>
          <w:tab w:val="left" w:pos="567"/>
          <w:tab w:val="left" w:pos="1134"/>
        </w:tabs>
        <w:spacing w:after="0" w:line="240" w:lineRule="auto"/>
        <w:ind w:left="0" w:firstLine="567"/>
        <w:jc w:val="both"/>
        <w:rPr>
          <w:rFonts w:ascii="Tahoma" w:hAnsi="Tahoma" w:cs="Tahoma"/>
          <w:color w:val="000000" w:themeColor="text1"/>
          <w:szCs w:val="20"/>
        </w:rPr>
      </w:pPr>
      <w:r w:rsidRPr="007D15DB">
        <w:rPr>
          <w:rFonts w:ascii="Tahoma" w:hAnsi="Tahoma" w:cs="Tahoma"/>
          <w:color w:val="000000" w:themeColor="text1"/>
          <w:szCs w:val="20"/>
        </w:rPr>
        <w:t>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w:t>
      </w:r>
      <w:bookmarkEnd w:id="0"/>
      <w:r w:rsidRPr="007D15DB">
        <w:rPr>
          <w:rFonts w:ascii="Tahoma" w:hAnsi="Tahoma" w:cs="Tahoma"/>
          <w:color w:val="000000" w:themeColor="text1"/>
          <w:szCs w:val="20"/>
        </w:rPr>
        <w:t xml:space="preserve">. </w:t>
      </w:r>
    </w:p>
    <w:p w:rsidR="008F493F" w:rsidRPr="007D15DB" w:rsidRDefault="008F493F" w:rsidP="007D15DB">
      <w:pPr>
        <w:pStyle w:val="a"/>
        <w:numPr>
          <w:ilvl w:val="0"/>
          <w:numId w:val="0"/>
        </w:numPr>
        <w:spacing w:after="0" w:line="240" w:lineRule="auto"/>
        <w:ind w:left="567"/>
        <w:rPr>
          <w:rFonts w:ascii="Tahoma" w:hAnsi="Tahoma" w:cs="Tahoma"/>
          <w:color w:val="000000" w:themeColor="text1"/>
          <w:szCs w:val="20"/>
        </w:rPr>
      </w:pPr>
    </w:p>
    <w:p w:rsidR="00CB609C" w:rsidRPr="007D15DB" w:rsidRDefault="00CB609C" w:rsidP="007D15DB">
      <w:pPr>
        <w:spacing w:after="0" w:line="240" w:lineRule="auto"/>
        <w:jc w:val="both"/>
        <w:rPr>
          <w:rFonts w:ascii="Tahoma" w:eastAsia="Times New Roman" w:hAnsi="Tahoma" w:cs="Tahoma"/>
          <w:sz w:val="20"/>
          <w:szCs w:val="20"/>
          <w:lang w:eastAsia="ru-RU"/>
        </w:rPr>
      </w:pPr>
    </w:p>
    <w:sectPr w:rsidR="00CB609C" w:rsidRPr="007D15DB" w:rsidSect="00302094">
      <w:pgSz w:w="11906" w:h="16838"/>
      <w:pgMar w:top="851"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4E1" w:rsidRDefault="00AE44E1" w:rsidP="00094EAF">
      <w:pPr>
        <w:spacing w:after="0" w:line="240" w:lineRule="auto"/>
      </w:pPr>
      <w:r>
        <w:separator/>
      </w:r>
    </w:p>
  </w:endnote>
  <w:endnote w:type="continuationSeparator" w:id="0">
    <w:p w:rsidR="00AE44E1" w:rsidRDefault="00AE44E1" w:rsidP="00094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4E1" w:rsidRDefault="00AE44E1" w:rsidP="00094EAF">
      <w:pPr>
        <w:spacing w:after="0" w:line="240" w:lineRule="auto"/>
      </w:pPr>
      <w:r>
        <w:separator/>
      </w:r>
    </w:p>
  </w:footnote>
  <w:footnote w:type="continuationSeparator" w:id="0">
    <w:p w:rsidR="00AE44E1" w:rsidRDefault="00AE44E1" w:rsidP="00094E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7E261F98"/>
    <w:lvl w:ilvl="0">
      <w:start w:val="1"/>
      <w:numFmt w:val="decimal"/>
      <w:pStyle w:val="2"/>
      <w:lvlText w:val="%1."/>
      <w:lvlJc w:val="left"/>
      <w:pPr>
        <w:tabs>
          <w:tab w:val="num" w:pos="643"/>
        </w:tabs>
        <w:ind w:left="643" w:hanging="360"/>
      </w:pPr>
      <w:rPr>
        <w:rFonts w:cs="Times New Roman"/>
      </w:rPr>
    </w:lvl>
  </w:abstractNum>
  <w:abstractNum w:abstractNumId="1"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rPr>
    </w:lvl>
  </w:abstractNum>
  <w:abstractNum w:abstractNumId="2"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rPr>
    </w:lvl>
  </w:abstractNum>
  <w:abstractNum w:abstractNumId="3"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rPr>
    </w:lvl>
  </w:abstractNum>
  <w:abstractNum w:abstractNumId="4" w15:restartNumberingAfterBreak="0">
    <w:nsid w:val="FFFFFF83"/>
    <w:multiLevelType w:val="singleLevel"/>
    <w:tmpl w:val="5B846FA6"/>
    <w:lvl w:ilvl="0">
      <w:start w:val="1"/>
      <w:numFmt w:val="bullet"/>
      <w:pStyle w:val="20"/>
      <w:lvlText w:val=""/>
      <w:lvlJc w:val="left"/>
      <w:pPr>
        <w:ind w:left="720" w:hanging="360"/>
      </w:pPr>
      <w:rPr>
        <w:rFonts w:ascii="Wingdings 3" w:hAnsi="Wingdings 3" w:hint="default"/>
        <w:color w:val="ED7D31"/>
      </w:rPr>
    </w:lvl>
  </w:abstractNum>
  <w:abstractNum w:abstractNumId="5" w15:restartNumberingAfterBreak="0">
    <w:nsid w:val="FFFFFF89"/>
    <w:multiLevelType w:val="singleLevel"/>
    <w:tmpl w:val="5232A7CA"/>
    <w:lvl w:ilvl="0">
      <w:start w:val="1"/>
      <w:numFmt w:val="bullet"/>
      <w:pStyle w:val="a"/>
      <w:lvlText w:val=""/>
      <w:lvlJc w:val="left"/>
      <w:pPr>
        <w:tabs>
          <w:tab w:val="num" w:pos="360"/>
        </w:tabs>
        <w:ind w:left="360" w:hanging="360"/>
      </w:pPr>
      <w:rPr>
        <w:rFonts w:ascii="Symbol" w:hAnsi="Symbol" w:hint="default"/>
      </w:rPr>
    </w:lvl>
  </w:abstractNum>
  <w:abstractNum w:abstractNumId="6" w15:restartNumberingAfterBreak="0">
    <w:nsid w:val="04777896"/>
    <w:multiLevelType w:val="multilevel"/>
    <w:tmpl w:val="6362FADC"/>
    <w:lvl w:ilvl="0">
      <w:start w:val="3"/>
      <w:numFmt w:val="decimal"/>
      <w:lvlText w:val="%1."/>
      <w:lvlJc w:val="left"/>
      <w:pPr>
        <w:ind w:left="825" w:hanging="825"/>
      </w:pPr>
      <w:rPr>
        <w:rFonts w:cs="Times New Roman" w:hint="default"/>
      </w:rPr>
    </w:lvl>
    <w:lvl w:ilvl="1">
      <w:start w:val="2"/>
      <w:numFmt w:val="decimal"/>
      <w:lvlText w:val="%1.%2."/>
      <w:lvlJc w:val="left"/>
      <w:pPr>
        <w:ind w:left="825" w:hanging="825"/>
      </w:pPr>
      <w:rPr>
        <w:rFonts w:cs="Times New Roman" w:hint="default"/>
      </w:rPr>
    </w:lvl>
    <w:lvl w:ilvl="2">
      <w:start w:val="2"/>
      <w:numFmt w:val="decimal"/>
      <w:lvlText w:val="%1.%2.%3."/>
      <w:lvlJc w:val="left"/>
      <w:pPr>
        <w:ind w:left="825" w:hanging="825"/>
      </w:pPr>
      <w:rPr>
        <w:rFonts w:cs="Times New Roman"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15:restartNumberingAfterBreak="0">
    <w:nsid w:val="05722886"/>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996005"/>
    <w:multiLevelType w:val="hybridMultilevel"/>
    <w:tmpl w:val="A2ECC210"/>
    <w:lvl w:ilvl="0" w:tplc="EEE2DF58">
      <w:start w:val="1"/>
      <w:numFmt w:val="decimal"/>
      <w:lvlText w:val="%1."/>
      <w:lvlJc w:val="left"/>
      <w:pPr>
        <w:ind w:left="-207" w:hanging="360"/>
      </w:pPr>
      <w:rPr>
        <w:rFonts w:cs="Times New Roman" w:hint="default"/>
      </w:rPr>
    </w:lvl>
    <w:lvl w:ilvl="1" w:tplc="04190017">
      <w:start w:val="1"/>
      <w:numFmt w:val="lowerLetter"/>
      <w:lvlText w:val="%2)"/>
      <w:lvlJc w:val="left"/>
      <w:pPr>
        <w:ind w:left="513" w:hanging="360"/>
      </w:pPr>
      <w:rPr>
        <w:rFonts w:cs="Times New Roman"/>
      </w:rPr>
    </w:lvl>
    <w:lvl w:ilvl="2" w:tplc="971C867A">
      <w:start w:val="1"/>
      <w:numFmt w:val="lowerLetter"/>
      <w:lvlText w:val="%3."/>
      <w:lvlJc w:val="left"/>
      <w:pPr>
        <w:ind w:left="1413" w:hanging="360"/>
      </w:pPr>
      <w:rPr>
        <w:rFonts w:cs="Times New Roman" w:hint="default"/>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10" w15:restartNumberingAfterBreak="0">
    <w:nsid w:val="0F76452B"/>
    <w:multiLevelType w:val="hybridMultilevel"/>
    <w:tmpl w:val="A3DEFB58"/>
    <w:lvl w:ilvl="0" w:tplc="CC403BEE">
      <w:start w:val="1"/>
      <w:numFmt w:val="bullet"/>
      <w:lvlText w:val="-"/>
      <w:lvlJc w:val="left"/>
      <w:pPr>
        <w:ind w:left="1440" w:hanging="360"/>
      </w:pPr>
      <w:rPr>
        <w:rFonts w:ascii="Verdana" w:hAnsi="Verdana"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0361336"/>
    <w:multiLevelType w:val="multilevel"/>
    <w:tmpl w:val="20688C7E"/>
    <w:lvl w:ilvl="0">
      <w:start w:val="4"/>
      <w:numFmt w:val="decimal"/>
      <w:lvlText w:val="%1."/>
      <w:lvlJc w:val="left"/>
      <w:pPr>
        <w:ind w:left="825" w:hanging="825"/>
      </w:pPr>
      <w:rPr>
        <w:rFonts w:cs="Times New Roman" w:hint="default"/>
      </w:rPr>
    </w:lvl>
    <w:lvl w:ilvl="1">
      <w:start w:val="1"/>
      <w:numFmt w:val="decimal"/>
      <w:lvlText w:val="%1.%2."/>
      <w:lvlJc w:val="left"/>
      <w:pPr>
        <w:ind w:left="825" w:hanging="825"/>
      </w:pPr>
      <w:rPr>
        <w:rFonts w:cs="Times New Roman" w:hint="default"/>
      </w:rPr>
    </w:lvl>
    <w:lvl w:ilvl="2">
      <w:start w:val="1"/>
      <w:numFmt w:val="decimal"/>
      <w:lvlText w:val="%1.%2.%3."/>
      <w:lvlJc w:val="left"/>
      <w:pPr>
        <w:ind w:left="825" w:hanging="825"/>
      </w:pPr>
      <w:rPr>
        <w:rFonts w:cs="Times New Roman"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15:restartNumberingAfterBreak="0">
    <w:nsid w:val="125D1B18"/>
    <w:multiLevelType w:val="multilevel"/>
    <w:tmpl w:val="4748286C"/>
    <w:lvl w:ilvl="0">
      <w:start w:val="1"/>
      <w:numFmt w:val="bullet"/>
      <w:lvlText w:val=""/>
      <w:lvlJc w:val="left"/>
      <w:pPr>
        <w:ind w:left="720" w:hanging="360"/>
      </w:pPr>
      <w:rPr>
        <w:rFonts w:ascii="Wingdings" w:hAnsi="Wingdings" w:hint="default"/>
        <w:b w:val="0"/>
        <w:color w:val="000000"/>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25683425"/>
    <w:multiLevelType w:val="hybridMultilevel"/>
    <w:tmpl w:val="5D0634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15:restartNumberingAfterBreak="0">
    <w:nsid w:val="292B1C78"/>
    <w:multiLevelType w:val="hybridMultilevel"/>
    <w:tmpl w:val="BDF852B2"/>
    <w:lvl w:ilvl="0" w:tplc="04190001">
      <w:start w:val="1"/>
      <w:numFmt w:val="bullet"/>
      <w:lvlText w:val=""/>
      <w:lvlJc w:val="left"/>
      <w:pPr>
        <w:ind w:left="2353" w:hanging="360"/>
      </w:pPr>
      <w:rPr>
        <w:rFonts w:ascii="Symbol" w:hAnsi="Symbol" w:hint="default"/>
      </w:rPr>
    </w:lvl>
    <w:lvl w:ilvl="1" w:tplc="04190003" w:tentative="1">
      <w:start w:val="1"/>
      <w:numFmt w:val="bullet"/>
      <w:lvlText w:val="o"/>
      <w:lvlJc w:val="left"/>
      <w:pPr>
        <w:ind w:left="3073" w:hanging="360"/>
      </w:pPr>
      <w:rPr>
        <w:rFonts w:ascii="Courier New" w:hAnsi="Courier New" w:cs="Courier New" w:hint="default"/>
      </w:rPr>
    </w:lvl>
    <w:lvl w:ilvl="2" w:tplc="04190005" w:tentative="1">
      <w:start w:val="1"/>
      <w:numFmt w:val="bullet"/>
      <w:lvlText w:val=""/>
      <w:lvlJc w:val="left"/>
      <w:pPr>
        <w:ind w:left="3793" w:hanging="360"/>
      </w:pPr>
      <w:rPr>
        <w:rFonts w:ascii="Wingdings" w:hAnsi="Wingdings" w:hint="default"/>
      </w:rPr>
    </w:lvl>
    <w:lvl w:ilvl="3" w:tplc="04190001" w:tentative="1">
      <w:start w:val="1"/>
      <w:numFmt w:val="bullet"/>
      <w:lvlText w:val=""/>
      <w:lvlJc w:val="left"/>
      <w:pPr>
        <w:ind w:left="4513" w:hanging="360"/>
      </w:pPr>
      <w:rPr>
        <w:rFonts w:ascii="Symbol" w:hAnsi="Symbol" w:hint="default"/>
      </w:rPr>
    </w:lvl>
    <w:lvl w:ilvl="4" w:tplc="04190003" w:tentative="1">
      <w:start w:val="1"/>
      <w:numFmt w:val="bullet"/>
      <w:lvlText w:val="o"/>
      <w:lvlJc w:val="left"/>
      <w:pPr>
        <w:ind w:left="5233" w:hanging="360"/>
      </w:pPr>
      <w:rPr>
        <w:rFonts w:ascii="Courier New" w:hAnsi="Courier New" w:cs="Courier New" w:hint="default"/>
      </w:rPr>
    </w:lvl>
    <w:lvl w:ilvl="5" w:tplc="04190005" w:tentative="1">
      <w:start w:val="1"/>
      <w:numFmt w:val="bullet"/>
      <w:lvlText w:val=""/>
      <w:lvlJc w:val="left"/>
      <w:pPr>
        <w:ind w:left="5953" w:hanging="360"/>
      </w:pPr>
      <w:rPr>
        <w:rFonts w:ascii="Wingdings" w:hAnsi="Wingdings" w:hint="default"/>
      </w:rPr>
    </w:lvl>
    <w:lvl w:ilvl="6" w:tplc="04190001" w:tentative="1">
      <w:start w:val="1"/>
      <w:numFmt w:val="bullet"/>
      <w:lvlText w:val=""/>
      <w:lvlJc w:val="left"/>
      <w:pPr>
        <w:ind w:left="6673" w:hanging="360"/>
      </w:pPr>
      <w:rPr>
        <w:rFonts w:ascii="Symbol" w:hAnsi="Symbol" w:hint="default"/>
      </w:rPr>
    </w:lvl>
    <w:lvl w:ilvl="7" w:tplc="04190003" w:tentative="1">
      <w:start w:val="1"/>
      <w:numFmt w:val="bullet"/>
      <w:lvlText w:val="o"/>
      <w:lvlJc w:val="left"/>
      <w:pPr>
        <w:ind w:left="7393" w:hanging="360"/>
      </w:pPr>
      <w:rPr>
        <w:rFonts w:ascii="Courier New" w:hAnsi="Courier New" w:cs="Courier New" w:hint="default"/>
      </w:rPr>
    </w:lvl>
    <w:lvl w:ilvl="8" w:tplc="04190005" w:tentative="1">
      <w:start w:val="1"/>
      <w:numFmt w:val="bullet"/>
      <w:lvlText w:val=""/>
      <w:lvlJc w:val="left"/>
      <w:pPr>
        <w:ind w:left="8113" w:hanging="360"/>
      </w:pPr>
      <w:rPr>
        <w:rFonts w:ascii="Wingdings" w:hAnsi="Wingdings" w:hint="default"/>
      </w:rPr>
    </w:lvl>
  </w:abstractNum>
  <w:abstractNum w:abstractNumId="15"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0"/>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341FFF"/>
    <w:multiLevelType w:val="hybridMultilevel"/>
    <w:tmpl w:val="9B00E894"/>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7" w15:restartNumberingAfterBreak="0">
    <w:nsid w:val="33E75914"/>
    <w:multiLevelType w:val="multilevel"/>
    <w:tmpl w:val="1BDC2FD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6A186C"/>
    <w:multiLevelType w:val="hybridMultilevel"/>
    <w:tmpl w:val="FC3C366E"/>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488D1948"/>
    <w:multiLevelType w:val="hybridMultilevel"/>
    <w:tmpl w:val="1CD46FC8"/>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20" w15:restartNumberingAfterBreak="0">
    <w:nsid w:val="4FBA5C6D"/>
    <w:multiLevelType w:val="multilevel"/>
    <w:tmpl w:val="7DBAD2BC"/>
    <w:lvl w:ilvl="0">
      <w:start w:val="3"/>
      <w:numFmt w:val="decimal"/>
      <w:lvlText w:val="%1."/>
      <w:lvlJc w:val="left"/>
      <w:pPr>
        <w:ind w:left="825" w:hanging="825"/>
      </w:pPr>
      <w:rPr>
        <w:rFonts w:cs="Times New Roman" w:hint="default"/>
      </w:rPr>
    </w:lvl>
    <w:lvl w:ilvl="1">
      <w:start w:val="2"/>
      <w:numFmt w:val="decimal"/>
      <w:lvlText w:val="%1.%2."/>
      <w:lvlJc w:val="left"/>
      <w:pPr>
        <w:ind w:left="825" w:hanging="825"/>
      </w:pPr>
      <w:rPr>
        <w:rFonts w:cs="Times New Roman" w:hint="default"/>
      </w:rPr>
    </w:lvl>
    <w:lvl w:ilvl="2">
      <w:start w:val="1"/>
      <w:numFmt w:val="decimal"/>
      <w:lvlText w:val="%1.%2.%3."/>
      <w:lvlJc w:val="left"/>
      <w:pPr>
        <w:ind w:left="825" w:hanging="825"/>
      </w:pPr>
      <w:rPr>
        <w:rFonts w:cs="Times New Roman" w:hint="default"/>
      </w:rPr>
    </w:lvl>
    <w:lvl w:ilvl="3">
      <w:start w:val="1"/>
      <w:numFmt w:val="decimal"/>
      <w:lvlText w:val="%1.%2.%3.%4."/>
      <w:lvlJc w:val="left"/>
      <w:pPr>
        <w:ind w:left="1080" w:hanging="1080"/>
      </w:pPr>
      <w:rPr>
        <w:rFonts w:cs="Times New Roman" w:hint="default"/>
        <w:color w:val="000000"/>
      </w:rPr>
    </w:lvl>
    <w:lvl w:ilvl="4">
      <w:start w:val="2"/>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15:restartNumberingAfterBreak="0">
    <w:nsid w:val="54CA7EC0"/>
    <w:multiLevelType w:val="multilevel"/>
    <w:tmpl w:val="7AE8ABBA"/>
    <w:lvl w:ilvl="0">
      <w:start w:val="1"/>
      <w:numFmt w:val="decimal"/>
      <w:lvlText w:val="%1."/>
      <w:lvlJc w:val="left"/>
      <w:pPr>
        <w:ind w:left="720" w:hanging="360"/>
      </w:pPr>
      <w:rPr>
        <w:rFonts w:ascii="Tahoma" w:hAnsi="Tahoma" w:cs="Tahoma" w:hint="default"/>
        <w:b/>
        <w:bCs w:val="0"/>
        <w:i w:val="0"/>
        <w:color w:val="00000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56A96A0F"/>
    <w:multiLevelType w:val="hybridMultilevel"/>
    <w:tmpl w:val="0E8092C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6D166D4"/>
    <w:multiLevelType w:val="hybridMultilevel"/>
    <w:tmpl w:val="B044D6C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6EB497C"/>
    <w:multiLevelType w:val="hybridMultilevel"/>
    <w:tmpl w:val="EA1A6F22"/>
    <w:lvl w:ilvl="0" w:tplc="EEE2DF58">
      <w:start w:val="1"/>
      <w:numFmt w:val="decimal"/>
      <w:lvlText w:val="%1."/>
      <w:lvlJc w:val="left"/>
      <w:pPr>
        <w:ind w:left="-207" w:hanging="360"/>
      </w:pPr>
      <w:rPr>
        <w:rFonts w:cs="Times New Roman" w:hint="default"/>
      </w:rPr>
    </w:lvl>
    <w:lvl w:ilvl="1" w:tplc="04190019">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25" w15:restartNumberingAfterBreak="0">
    <w:nsid w:val="571A44F6"/>
    <w:multiLevelType w:val="hybridMultilevel"/>
    <w:tmpl w:val="A6EE9B2C"/>
    <w:lvl w:ilvl="0" w:tplc="04190005">
      <w:start w:val="1"/>
      <w:numFmt w:val="bullet"/>
      <w:lvlText w:val=""/>
      <w:lvlJc w:val="left"/>
      <w:pPr>
        <w:ind w:left="-273" w:hanging="360"/>
      </w:pPr>
      <w:rPr>
        <w:rFonts w:ascii="Wingdings" w:hAnsi="Wingdings" w:hint="default"/>
      </w:rPr>
    </w:lvl>
    <w:lvl w:ilvl="1" w:tplc="04190003" w:tentative="1">
      <w:start w:val="1"/>
      <w:numFmt w:val="bullet"/>
      <w:lvlText w:val="o"/>
      <w:lvlJc w:val="left"/>
      <w:pPr>
        <w:ind w:left="447" w:hanging="360"/>
      </w:pPr>
      <w:rPr>
        <w:rFonts w:ascii="Courier New" w:hAnsi="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26" w15:restartNumberingAfterBreak="0">
    <w:nsid w:val="57CC6D2F"/>
    <w:multiLevelType w:val="hybridMultilevel"/>
    <w:tmpl w:val="FC3C366E"/>
    <w:lvl w:ilvl="0" w:tplc="04190019">
      <w:start w:val="1"/>
      <w:numFmt w:val="lowerLetter"/>
      <w:lvlText w:val="%1."/>
      <w:lvlJc w:val="left"/>
      <w:pPr>
        <w:ind w:left="1210" w:hanging="360"/>
      </w:pPr>
      <w:rPr>
        <w:rFonts w:cs="Times New Roman"/>
      </w:rPr>
    </w:lvl>
    <w:lvl w:ilvl="1" w:tplc="04190019" w:tentative="1">
      <w:start w:val="1"/>
      <w:numFmt w:val="lowerLetter"/>
      <w:lvlText w:val="%2."/>
      <w:lvlJc w:val="left"/>
      <w:pPr>
        <w:ind w:left="1930" w:hanging="360"/>
      </w:pPr>
      <w:rPr>
        <w:rFonts w:cs="Times New Roman"/>
      </w:rPr>
    </w:lvl>
    <w:lvl w:ilvl="2" w:tplc="0419001B" w:tentative="1">
      <w:start w:val="1"/>
      <w:numFmt w:val="lowerRoman"/>
      <w:lvlText w:val="%3."/>
      <w:lvlJc w:val="right"/>
      <w:pPr>
        <w:ind w:left="2650" w:hanging="180"/>
      </w:pPr>
      <w:rPr>
        <w:rFonts w:cs="Times New Roman"/>
      </w:rPr>
    </w:lvl>
    <w:lvl w:ilvl="3" w:tplc="0419000F" w:tentative="1">
      <w:start w:val="1"/>
      <w:numFmt w:val="decimal"/>
      <w:lvlText w:val="%4."/>
      <w:lvlJc w:val="left"/>
      <w:pPr>
        <w:ind w:left="3370" w:hanging="360"/>
      </w:pPr>
      <w:rPr>
        <w:rFonts w:cs="Times New Roman"/>
      </w:rPr>
    </w:lvl>
    <w:lvl w:ilvl="4" w:tplc="04190019" w:tentative="1">
      <w:start w:val="1"/>
      <w:numFmt w:val="lowerLetter"/>
      <w:lvlText w:val="%5."/>
      <w:lvlJc w:val="left"/>
      <w:pPr>
        <w:ind w:left="4090" w:hanging="360"/>
      </w:pPr>
      <w:rPr>
        <w:rFonts w:cs="Times New Roman"/>
      </w:rPr>
    </w:lvl>
    <w:lvl w:ilvl="5" w:tplc="0419001B" w:tentative="1">
      <w:start w:val="1"/>
      <w:numFmt w:val="lowerRoman"/>
      <w:lvlText w:val="%6."/>
      <w:lvlJc w:val="right"/>
      <w:pPr>
        <w:ind w:left="4810" w:hanging="180"/>
      </w:pPr>
      <w:rPr>
        <w:rFonts w:cs="Times New Roman"/>
      </w:rPr>
    </w:lvl>
    <w:lvl w:ilvl="6" w:tplc="0419000F" w:tentative="1">
      <w:start w:val="1"/>
      <w:numFmt w:val="decimal"/>
      <w:lvlText w:val="%7."/>
      <w:lvlJc w:val="left"/>
      <w:pPr>
        <w:ind w:left="5530" w:hanging="360"/>
      </w:pPr>
      <w:rPr>
        <w:rFonts w:cs="Times New Roman"/>
      </w:rPr>
    </w:lvl>
    <w:lvl w:ilvl="7" w:tplc="04190019" w:tentative="1">
      <w:start w:val="1"/>
      <w:numFmt w:val="lowerLetter"/>
      <w:lvlText w:val="%8."/>
      <w:lvlJc w:val="left"/>
      <w:pPr>
        <w:ind w:left="6250" w:hanging="360"/>
      </w:pPr>
      <w:rPr>
        <w:rFonts w:cs="Times New Roman"/>
      </w:rPr>
    </w:lvl>
    <w:lvl w:ilvl="8" w:tplc="0419001B" w:tentative="1">
      <w:start w:val="1"/>
      <w:numFmt w:val="lowerRoman"/>
      <w:lvlText w:val="%9."/>
      <w:lvlJc w:val="right"/>
      <w:pPr>
        <w:ind w:left="6970" w:hanging="180"/>
      </w:pPr>
      <w:rPr>
        <w:rFonts w:cs="Times New Roman"/>
      </w:rPr>
    </w:lvl>
  </w:abstractNum>
  <w:abstractNum w:abstractNumId="27" w15:restartNumberingAfterBreak="0">
    <w:nsid w:val="588114F6"/>
    <w:multiLevelType w:val="multilevel"/>
    <w:tmpl w:val="CE949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0475F6D"/>
    <w:multiLevelType w:val="hybridMultilevel"/>
    <w:tmpl w:val="D8D867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65873BC5"/>
    <w:multiLevelType w:val="hybridMultilevel"/>
    <w:tmpl w:val="3A9E2D92"/>
    <w:lvl w:ilvl="0" w:tplc="2DC2C3E2">
      <w:numFmt w:val="bullet"/>
      <w:lvlText w:val="-"/>
      <w:lvlJc w:val="left"/>
      <w:pPr>
        <w:ind w:left="1211" w:hanging="360"/>
      </w:pPr>
      <w:rPr>
        <w:rFonts w:ascii="Tahoma" w:eastAsia="Times New Roman" w:hAnsi="Tahom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65A12B5E"/>
    <w:multiLevelType w:val="hybridMultilevel"/>
    <w:tmpl w:val="E326A7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7AA3947"/>
    <w:multiLevelType w:val="hybridMultilevel"/>
    <w:tmpl w:val="4AF2BE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86C3FE6"/>
    <w:multiLevelType w:val="hybridMultilevel"/>
    <w:tmpl w:val="55A4C9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6BF3277F"/>
    <w:multiLevelType w:val="hybridMultilevel"/>
    <w:tmpl w:val="C7AEE2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79632DD2"/>
    <w:multiLevelType w:val="multilevel"/>
    <w:tmpl w:val="8F2E599A"/>
    <w:lvl w:ilvl="0">
      <w:start w:val="1"/>
      <w:numFmt w:val="decimal"/>
      <w:lvlText w:val="%1."/>
      <w:lvlJc w:val="left"/>
      <w:pPr>
        <w:ind w:left="720" w:hanging="360"/>
      </w:pPr>
      <w:rPr>
        <w:rFonts w:ascii="Tahoma" w:hAnsi="Tahoma" w:cs="Tahoma" w:hint="default"/>
        <w:b w:val="0"/>
        <w:bCs w:val="0"/>
        <w:color w:val="000000"/>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5" w15:restartNumberingAfterBreak="0">
    <w:nsid w:val="7F2C0D42"/>
    <w:multiLevelType w:val="multilevel"/>
    <w:tmpl w:val="9886F0A6"/>
    <w:lvl w:ilvl="0">
      <w:start w:val="2"/>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36" w15:restartNumberingAfterBreak="0">
    <w:nsid w:val="7FB46D1D"/>
    <w:multiLevelType w:val="multilevel"/>
    <w:tmpl w:val="80F0E52C"/>
    <w:lvl w:ilvl="0">
      <w:start w:val="3"/>
      <w:numFmt w:val="decimal"/>
      <w:lvlText w:val="%1."/>
      <w:lvlJc w:val="left"/>
      <w:pPr>
        <w:ind w:left="825" w:hanging="825"/>
      </w:pPr>
      <w:rPr>
        <w:rFonts w:cs="Times New Roman" w:hint="default"/>
      </w:rPr>
    </w:lvl>
    <w:lvl w:ilvl="1">
      <w:start w:val="2"/>
      <w:numFmt w:val="decimal"/>
      <w:lvlText w:val="%1.%2."/>
      <w:lvlJc w:val="left"/>
      <w:pPr>
        <w:ind w:left="825" w:hanging="825"/>
      </w:pPr>
      <w:rPr>
        <w:rFonts w:cs="Times New Roman" w:hint="default"/>
      </w:rPr>
    </w:lvl>
    <w:lvl w:ilvl="2">
      <w:start w:val="1"/>
      <w:numFmt w:val="decimal"/>
      <w:lvlText w:val="%3."/>
      <w:lvlJc w:val="left"/>
      <w:pPr>
        <w:ind w:left="825" w:hanging="825"/>
      </w:pPr>
      <w:rPr>
        <w:rFonts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5"/>
  </w:num>
  <w:num w:numId="8">
    <w:abstractNumId w:val="24"/>
  </w:num>
  <w:num w:numId="9">
    <w:abstractNumId w:val="26"/>
  </w:num>
  <w:num w:numId="10">
    <w:abstractNumId w:val="13"/>
  </w:num>
  <w:num w:numId="11">
    <w:abstractNumId w:val="34"/>
    <w:lvlOverride w:ilvl="0">
      <w:lvl w:ilvl="0">
        <w:start w:val="1"/>
        <w:numFmt w:val="decimal"/>
        <w:lvlText w:val="%1."/>
        <w:lvlJc w:val="left"/>
        <w:pPr>
          <w:ind w:left="720" w:hanging="360"/>
        </w:pPr>
        <w:rPr>
          <w:rFonts w:ascii="Tahoma" w:hAnsi="Tahoma" w:cs="Tahoma" w:hint="default"/>
          <w:b/>
          <w:bCs w:val="0"/>
          <w:i w:val="0"/>
          <w:color w:val="000000"/>
        </w:rPr>
      </w:lvl>
    </w:lvlOverride>
    <w:lvlOverride w:ilvl="1">
      <w:lvl w:ilvl="1">
        <w:start w:val="4"/>
        <w:numFmt w:val="decimal"/>
        <w:isLgl/>
        <w:lvlText w:val="%1.%2"/>
        <w:lvlJc w:val="left"/>
        <w:pPr>
          <w:ind w:left="720" w:hanging="360"/>
        </w:pPr>
        <w:rPr>
          <w:rFonts w:cs="Times New Roman" w:hint="default"/>
        </w:rPr>
      </w:lvl>
    </w:lvlOverride>
    <w:lvlOverride w:ilvl="2">
      <w:lvl w:ilvl="2">
        <w:start w:val="1"/>
        <w:numFmt w:val="decimal"/>
        <w:isLgl/>
        <w:lvlText w:val="%1.%2.%3"/>
        <w:lvlJc w:val="left"/>
        <w:pPr>
          <w:ind w:left="1080" w:hanging="720"/>
        </w:pPr>
        <w:rPr>
          <w:rFonts w:cs="Times New Roman" w:hint="default"/>
        </w:rPr>
      </w:lvl>
    </w:lvlOverride>
    <w:lvlOverride w:ilvl="3">
      <w:lvl w:ilvl="3">
        <w:start w:val="1"/>
        <w:numFmt w:val="decimal"/>
        <w:isLgl/>
        <w:lvlText w:val="%1.%2.%3.%4"/>
        <w:lvlJc w:val="left"/>
        <w:pPr>
          <w:ind w:left="1440" w:hanging="1080"/>
        </w:pPr>
        <w:rPr>
          <w:rFonts w:cs="Times New Roman" w:hint="default"/>
        </w:rPr>
      </w:lvl>
    </w:lvlOverride>
    <w:lvlOverride w:ilvl="4">
      <w:lvl w:ilvl="4">
        <w:start w:val="1"/>
        <w:numFmt w:val="decimal"/>
        <w:isLgl/>
        <w:lvlText w:val="%1.%2.%3.%4.%5"/>
        <w:lvlJc w:val="left"/>
        <w:pPr>
          <w:ind w:left="1440" w:hanging="1080"/>
        </w:pPr>
        <w:rPr>
          <w:rFonts w:cs="Times New Roman" w:hint="default"/>
        </w:rPr>
      </w:lvl>
    </w:lvlOverride>
    <w:lvlOverride w:ilvl="5">
      <w:lvl w:ilvl="5">
        <w:start w:val="1"/>
        <w:numFmt w:val="decimal"/>
        <w:isLgl/>
        <w:lvlText w:val="%1.%2.%3.%4.%5.%6"/>
        <w:lvlJc w:val="left"/>
        <w:pPr>
          <w:ind w:left="1800" w:hanging="1440"/>
        </w:pPr>
        <w:rPr>
          <w:rFonts w:cs="Times New Roman" w:hint="default"/>
        </w:rPr>
      </w:lvl>
    </w:lvlOverride>
    <w:lvlOverride w:ilvl="6">
      <w:lvl w:ilvl="6">
        <w:start w:val="1"/>
        <w:numFmt w:val="decimal"/>
        <w:isLgl/>
        <w:lvlText w:val="%1.%2.%3.%4.%5.%6.%7"/>
        <w:lvlJc w:val="left"/>
        <w:pPr>
          <w:ind w:left="1800" w:hanging="1440"/>
        </w:pPr>
        <w:rPr>
          <w:rFonts w:cs="Times New Roman" w:hint="default"/>
        </w:rPr>
      </w:lvl>
    </w:lvlOverride>
    <w:lvlOverride w:ilvl="7">
      <w:lvl w:ilvl="7">
        <w:start w:val="1"/>
        <w:numFmt w:val="decimal"/>
        <w:isLgl/>
        <w:lvlText w:val="%1.%2.%3.%4.%5.%6.%7.%8"/>
        <w:lvlJc w:val="left"/>
        <w:pPr>
          <w:ind w:left="2160" w:hanging="1800"/>
        </w:pPr>
        <w:rPr>
          <w:rFonts w:cs="Times New Roman" w:hint="default"/>
        </w:rPr>
      </w:lvl>
    </w:lvlOverride>
    <w:lvlOverride w:ilvl="8">
      <w:lvl w:ilvl="8">
        <w:start w:val="1"/>
        <w:numFmt w:val="decimal"/>
        <w:isLgl/>
        <w:lvlText w:val="%1.%2.%3.%4.%5.%6.%7.%8.%9"/>
        <w:lvlJc w:val="left"/>
        <w:pPr>
          <w:ind w:left="2160" w:hanging="1800"/>
        </w:pPr>
        <w:rPr>
          <w:rFonts w:cs="Times New Roman" w:hint="default"/>
        </w:rPr>
      </w:lvl>
    </w:lvlOverride>
  </w:num>
  <w:num w:numId="12">
    <w:abstractNumId w:val="10"/>
  </w:num>
  <w:num w:numId="13">
    <w:abstractNumId w:val="25"/>
  </w:num>
  <w:num w:numId="14">
    <w:abstractNumId w:val="7"/>
  </w:num>
  <w:num w:numId="15">
    <w:abstractNumId w:val="21"/>
  </w:num>
  <w:num w:numId="16">
    <w:abstractNumId w:val="22"/>
  </w:num>
  <w:num w:numId="17">
    <w:abstractNumId w:val="9"/>
  </w:num>
  <w:num w:numId="18">
    <w:abstractNumId w:val="18"/>
  </w:num>
  <w:num w:numId="19">
    <w:abstractNumId w:val="12"/>
  </w:num>
  <w:num w:numId="20">
    <w:abstractNumId w:val="35"/>
  </w:num>
  <w:num w:numId="21">
    <w:abstractNumId w:val="29"/>
  </w:num>
  <w:num w:numId="22">
    <w:abstractNumId w:val="32"/>
  </w:num>
  <w:num w:numId="23">
    <w:abstractNumId w:val="20"/>
  </w:num>
  <w:num w:numId="24">
    <w:abstractNumId w:val="19"/>
  </w:num>
  <w:num w:numId="25">
    <w:abstractNumId w:val="6"/>
  </w:num>
  <w:num w:numId="26">
    <w:abstractNumId w:val="14"/>
  </w:num>
  <w:num w:numId="27">
    <w:abstractNumId w:val="11"/>
  </w:num>
  <w:num w:numId="28">
    <w:abstractNumId w:val="31"/>
  </w:num>
  <w:num w:numId="29">
    <w:abstractNumId w:val="33"/>
  </w:num>
  <w:num w:numId="30">
    <w:abstractNumId w:val="30"/>
  </w:num>
  <w:num w:numId="31">
    <w:abstractNumId w:val="23"/>
  </w:num>
  <w:num w:numId="32">
    <w:abstractNumId w:val="16"/>
  </w:num>
  <w:num w:numId="33">
    <w:abstractNumId w:val="36"/>
  </w:num>
  <w:num w:numId="34">
    <w:abstractNumId w:val="28"/>
  </w:num>
  <w:num w:numId="35">
    <w:abstractNumId w:val="27"/>
  </w:num>
  <w:num w:numId="36">
    <w:abstractNumId w:val="8"/>
  </w:num>
  <w:num w:numId="37">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EAF"/>
    <w:rsid w:val="00007FD8"/>
    <w:rsid w:val="00015C12"/>
    <w:rsid w:val="00031469"/>
    <w:rsid w:val="00094EAF"/>
    <w:rsid w:val="000A561E"/>
    <w:rsid w:val="000C33F0"/>
    <w:rsid w:val="000E3739"/>
    <w:rsid w:val="00111A65"/>
    <w:rsid w:val="00152A3C"/>
    <w:rsid w:val="001674C5"/>
    <w:rsid w:val="00174F2E"/>
    <w:rsid w:val="00190F24"/>
    <w:rsid w:val="001B2DFA"/>
    <w:rsid w:val="00214654"/>
    <w:rsid w:val="00215FFE"/>
    <w:rsid w:val="0023324C"/>
    <w:rsid w:val="00243E22"/>
    <w:rsid w:val="00245E25"/>
    <w:rsid w:val="00262FFF"/>
    <w:rsid w:val="002771F4"/>
    <w:rsid w:val="00281E14"/>
    <w:rsid w:val="002A2272"/>
    <w:rsid w:val="002C7C7B"/>
    <w:rsid w:val="002D0ECC"/>
    <w:rsid w:val="002D63EF"/>
    <w:rsid w:val="002F5DF7"/>
    <w:rsid w:val="00302094"/>
    <w:rsid w:val="003025D5"/>
    <w:rsid w:val="00335B6B"/>
    <w:rsid w:val="00345117"/>
    <w:rsid w:val="00363F05"/>
    <w:rsid w:val="003C6437"/>
    <w:rsid w:val="003D01DE"/>
    <w:rsid w:val="003F6980"/>
    <w:rsid w:val="00406102"/>
    <w:rsid w:val="00411D3A"/>
    <w:rsid w:val="00414F8B"/>
    <w:rsid w:val="0042605B"/>
    <w:rsid w:val="00437FD1"/>
    <w:rsid w:val="004442A0"/>
    <w:rsid w:val="00444BC5"/>
    <w:rsid w:val="00447831"/>
    <w:rsid w:val="004577BD"/>
    <w:rsid w:val="004722A1"/>
    <w:rsid w:val="0047479C"/>
    <w:rsid w:val="004767E1"/>
    <w:rsid w:val="00517F1E"/>
    <w:rsid w:val="0052654E"/>
    <w:rsid w:val="00575759"/>
    <w:rsid w:val="0058228F"/>
    <w:rsid w:val="005F7311"/>
    <w:rsid w:val="00610F92"/>
    <w:rsid w:val="006136E3"/>
    <w:rsid w:val="00664DA8"/>
    <w:rsid w:val="00692802"/>
    <w:rsid w:val="006F4D5C"/>
    <w:rsid w:val="00704A02"/>
    <w:rsid w:val="007211DF"/>
    <w:rsid w:val="00725269"/>
    <w:rsid w:val="007553EB"/>
    <w:rsid w:val="0077130D"/>
    <w:rsid w:val="007933A4"/>
    <w:rsid w:val="0079709D"/>
    <w:rsid w:val="007A15B1"/>
    <w:rsid w:val="007D15DB"/>
    <w:rsid w:val="007E61BB"/>
    <w:rsid w:val="00811FD1"/>
    <w:rsid w:val="008202F3"/>
    <w:rsid w:val="008216E8"/>
    <w:rsid w:val="00824DF0"/>
    <w:rsid w:val="0086060C"/>
    <w:rsid w:val="008D0DAC"/>
    <w:rsid w:val="008D15B9"/>
    <w:rsid w:val="008E24D0"/>
    <w:rsid w:val="008F493F"/>
    <w:rsid w:val="00910C61"/>
    <w:rsid w:val="00910ECA"/>
    <w:rsid w:val="00923D58"/>
    <w:rsid w:val="009261D7"/>
    <w:rsid w:val="00967981"/>
    <w:rsid w:val="0097639B"/>
    <w:rsid w:val="009B6A44"/>
    <w:rsid w:val="009C72B6"/>
    <w:rsid w:val="009E1763"/>
    <w:rsid w:val="009E4A89"/>
    <w:rsid w:val="009F033E"/>
    <w:rsid w:val="00A462D7"/>
    <w:rsid w:val="00A70D52"/>
    <w:rsid w:val="00AA1ECF"/>
    <w:rsid w:val="00AA50D8"/>
    <w:rsid w:val="00AE44E1"/>
    <w:rsid w:val="00AE70F7"/>
    <w:rsid w:val="00B00AF3"/>
    <w:rsid w:val="00B50105"/>
    <w:rsid w:val="00B55005"/>
    <w:rsid w:val="00B60979"/>
    <w:rsid w:val="00B626AC"/>
    <w:rsid w:val="00B71193"/>
    <w:rsid w:val="00B740FA"/>
    <w:rsid w:val="00BF31DB"/>
    <w:rsid w:val="00C530C9"/>
    <w:rsid w:val="00C538F4"/>
    <w:rsid w:val="00C53FC2"/>
    <w:rsid w:val="00C94847"/>
    <w:rsid w:val="00CB609C"/>
    <w:rsid w:val="00CD4562"/>
    <w:rsid w:val="00CD781D"/>
    <w:rsid w:val="00CF461B"/>
    <w:rsid w:val="00D6272B"/>
    <w:rsid w:val="00D70DFE"/>
    <w:rsid w:val="00DB625F"/>
    <w:rsid w:val="00E25613"/>
    <w:rsid w:val="00E9300F"/>
    <w:rsid w:val="00EB18D6"/>
    <w:rsid w:val="00EB6E8D"/>
    <w:rsid w:val="00ED5102"/>
    <w:rsid w:val="00F1117C"/>
    <w:rsid w:val="00F37159"/>
    <w:rsid w:val="00F50251"/>
    <w:rsid w:val="00F812A1"/>
    <w:rsid w:val="00FE5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80CFB6-E888-4BDA-819F-1B83437D8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4EAF"/>
  </w:style>
  <w:style w:type="paragraph" w:styleId="1">
    <w:name w:val="heading 1"/>
    <w:basedOn w:val="a1"/>
    <w:next w:val="a1"/>
    <w:link w:val="10"/>
    <w:unhideWhenUsed/>
    <w:qFormat/>
    <w:rsid w:val="00CB609C"/>
    <w:pPr>
      <w:keepNext/>
      <w:keepLines/>
      <w:spacing w:before="480" w:after="0" w:line="276" w:lineRule="auto"/>
      <w:outlineLvl w:val="0"/>
    </w:pPr>
    <w:rPr>
      <w:rFonts w:ascii="Calibri Light" w:eastAsia="Times New Roman" w:hAnsi="Calibri Light" w:cs="Times New Roman"/>
      <w:b/>
      <w:bCs/>
      <w:color w:val="2C6EAB"/>
      <w:sz w:val="28"/>
      <w:szCs w:val="28"/>
      <w:lang w:eastAsia="ru-RU"/>
    </w:rPr>
  </w:style>
  <w:style w:type="paragraph" w:styleId="21">
    <w:name w:val="heading 2"/>
    <w:basedOn w:val="a1"/>
    <w:next w:val="a1"/>
    <w:link w:val="22"/>
    <w:uiPriority w:val="9"/>
    <w:unhideWhenUsed/>
    <w:rsid w:val="00CB609C"/>
    <w:pPr>
      <w:keepNext/>
      <w:keepLines/>
      <w:spacing w:before="200" w:after="0" w:line="276" w:lineRule="auto"/>
      <w:outlineLvl w:val="1"/>
    </w:pPr>
    <w:rPr>
      <w:rFonts w:ascii="Calibri Light" w:eastAsia="Times New Roman" w:hAnsi="Calibri Light" w:cs="Times New Roman"/>
      <w:b/>
      <w:bCs/>
      <w:color w:val="5B9BD5"/>
      <w:sz w:val="26"/>
      <w:szCs w:val="26"/>
      <w:lang w:eastAsia="ru-RU"/>
    </w:rPr>
  </w:style>
  <w:style w:type="paragraph" w:styleId="30">
    <w:name w:val="heading 3"/>
    <w:basedOn w:val="a1"/>
    <w:next w:val="a1"/>
    <w:link w:val="31"/>
    <w:unhideWhenUsed/>
    <w:qFormat/>
    <w:rsid w:val="00CB609C"/>
    <w:pPr>
      <w:keepNext/>
      <w:keepLines/>
      <w:spacing w:before="200" w:after="0" w:line="276" w:lineRule="auto"/>
      <w:outlineLvl w:val="2"/>
    </w:pPr>
    <w:rPr>
      <w:rFonts w:ascii="Calibri Light" w:eastAsia="Times New Roman" w:hAnsi="Calibri Light" w:cs="Times New Roman"/>
      <w:b/>
      <w:bCs/>
      <w:color w:val="5B9BD5"/>
      <w:lang w:eastAsia="ru-RU"/>
    </w:rPr>
  </w:style>
  <w:style w:type="paragraph" w:styleId="40">
    <w:name w:val="heading 4"/>
    <w:basedOn w:val="a1"/>
    <w:next w:val="a1"/>
    <w:link w:val="41"/>
    <w:uiPriority w:val="9"/>
    <w:semiHidden/>
    <w:unhideWhenUsed/>
    <w:qFormat/>
    <w:rsid w:val="00CB609C"/>
    <w:pPr>
      <w:keepNext/>
      <w:keepLines/>
      <w:spacing w:before="200" w:after="0" w:line="276" w:lineRule="auto"/>
      <w:outlineLvl w:val="3"/>
    </w:pPr>
    <w:rPr>
      <w:rFonts w:ascii="Calibri Light" w:eastAsia="Times New Roman" w:hAnsi="Calibri Light" w:cs="Times New Roman"/>
      <w:b/>
      <w:bCs/>
      <w:i/>
      <w:iCs/>
      <w:color w:val="5B9BD5"/>
      <w:lang w:eastAsia="ru-RU"/>
    </w:rPr>
  </w:style>
  <w:style w:type="paragraph" w:styleId="50">
    <w:name w:val="heading 5"/>
    <w:basedOn w:val="a1"/>
    <w:next w:val="a1"/>
    <w:link w:val="51"/>
    <w:uiPriority w:val="9"/>
    <w:semiHidden/>
    <w:unhideWhenUsed/>
    <w:qFormat/>
    <w:rsid w:val="00CB609C"/>
    <w:pPr>
      <w:keepNext/>
      <w:keepLines/>
      <w:spacing w:before="200" w:after="0" w:line="276" w:lineRule="auto"/>
      <w:outlineLvl w:val="4"/>
    </w:pPr>
    <w:rPr>
      <w:rFonts w:ascii="Calibri Light" w:eastAsia="Times New Roman" w:hAnsi="Calibri Light" w:cs="Times New Roman"/>
      <w:color w:val="1F4D78"/>
      <w:lang w:eastAsia="ru-RU"/>
    </w:rPr>
  </w:style>
  <w:style w:type="paragraph" w:styleId="6">
    <w:name w:val="heading 6"/>
    <w:basedOn w:val="a1"/>
    <w:next w:val="a1"/>
    <w:link w:val="60"/>
    <w:uiPriority w:val="9"/>
    <w:unhideWhenUsed/>
    <w:qFormat/>
    <w:rsid w:val="00CB609C"/>
    <w:pPr>
      <w:keepNext/>
      <w:keepLines/>
      <w:spacing w:before="200" w:after="0" w:line="276" w:lineRule="auto"/>
      <w:outlineLvl w:val="5"/>
    </w:pPr>
    <w:rPr>
      <w:rFonts w:ascii="Calibri Light" w:eastAsia="Times New Roman" w:hAnsi="Calibri Light" w:cs="Times New Roman"/>
      <w:i/>
      <w:iCs/>
      <w:color w:val="1F4D78"/>
      <w:lang w:eastAsia="ru-RU"/>
    </w:rPr>
  </w:style>
  <w:style w:type="paragraph" w:styleId="7">
    <w:name w:val="heading 7"/>
    <w:basedOn w:val="a1"/>
    <w:next w:val="a1"/>
    <w:link w:val="70"/>
    <w:uiPriority w:val="9"/>
    <w:unhideWhenUsed/>
    <w:qFormat/>
    <w:rsid w:val="00CB609C"/>
    <w:pPr>
      <w:keepNext/>
      <w:keepLines/>
      <w:spacing w:before="200" w:after="0" w:line="276" w:lineRule="auto"/>
      <w:outlineLvl w:val="6"/>
    </w:pPr>
    <w:rPr>
      <w:rFonts w:ascii="Calibri Light" w:eastAsia="Times New Roman" w:hAnsi="Calibri Light" w:cs="Times New Roman"/>
      <w:i/>
      <w:iCs/>
      <w:color w:val="404040"/>
      <w:lang w:eastAsia="ru-RU"/>
    </w:rPr>
  </w:style>
  <w:style w:type="paragraph" w:styleId="8">
    <w:name w:val="heading 8"/>
    <w:basedOn w:val="a1"/>
    <w:next w:val="a1"/>
    <w:link w:val="80"/>
    <w:uiPriority w:val="9"/>
    <w:semiHidden/>
    <w:unhideWhenUsed/>
    <w:qFormat/>
    <w:rsid w:val="00CB609C"/>
    <w:pPr>
      <w:keepNext/>
      <w:keepLines/>
      <w:spacing w:before="200" w:after="0" w:line="276" w:lineRule="auto"/>
      <w:outlineLvl w:val="7"/>
    </w:pPr>
    <w:rPr>
      <w:rFonts w:ascii="Calibri Light" w:eastAsia="Times New Roman" w:hAnsi="Calibri Light" w:cs="Times New Roman"/>
      <w:color w:val="404040"/>
      <w:sz w:val="20"/>
      <w:szCs w:val="20"/>
      <w:lang w:eastAsia="ru-RU"/>
    </w:rPr>
  </w:style>
  <w:style w:type="paragraph" w:styleId="9">
    <w:name w:val="heading 9"/>
    <w:basedOn w:val="a1"/>
    <w:next w:val="a1"/>
    <w:link w:val="90"/>
    <w:uiPriority w:val="9"/>
    <w:semiHidden/>
    <w:unhideWhenUsed/>
    <w:qFormat/>
    <w:rsid w:val="00CB609C"/>
    <w:pPr>
      <w:keepNext/>
      <w:keepLines/>
      <w:spacing w:before="200" w:after="0" w:line="276" w:lineRule="auto"/>
      <w:outlineLvl w:val="8"/>
    </w:pPr>
    <w:rPr>
      <w:rFonts w:ascii="Calibri Light" w:eastAsia="Times New Roman" w:hAnsi="Calibri Light" w:cs="Times New Roman"/>
      <w:i/>
      <w:iCs/>
      <w:color w:val="404040"/>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094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b"/>
    <w:basedOn w:val="a1"/>
    <w:link w:val="a7"/>
    <w:uiPriority w:val="34"/>
    <w:qFormat/>
    <w:rsid w:val="00094EAF"/>
    <w:pPr>
      <w:ind w:left="720"/>
      <w:contextualSpacing/>
    </w:pPr>
  </w:style>
  <w:style w:type="paragraph" w:styleId="a8">
    <w:name w:val="footnote text"/>
    <w:basedOn w:val="a1"/>
    <w:link w:val="a9"/>
    <w:uiPriority w:val="99"/>
    <w:unhideWhenUsed/>
    <w:rsid w:val="00094EAF"/>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2"/>
    <w:link w:val="a8"/>
    <w:uiPriority w:val="99"/>
    <w:rsid w:val="00094EAF"/>
    <w:rPr>
      <w:rFonts w:ascii="Times New Roman" w:eastAsia="Times New Roman" w:hAnsi="Times New Roman" w:cs="Times New Roman"/>
      <w:sz w:val="20"/>
      <w:szCs w:val="20"/>
      <w:lang w:eastAsia="ru-RU"/>
    </w:rPr>
  </w:style>
  <w:style w:type="character" w:styleId="aa">
    <w:name w:val="footnote reference"/>
    <w:basedOn w:val="a2"/>
    <w:uiPriority w:val="99"/>
    <w:unhideWhenUsed/>
    <w:rsid w:val="00094EAF"/>
    <w:rPr>
      <w:rFonts w:ascii="Times New Roman" w:hAnsi="Times New Roman" w:cs="Times New Roman" w:hint="default"/>
      <w:vertAlign w:val="superscript"/>
    </w:rPr>
  </w:style>
  <w:style w:type="character" w:customStyle="1" w:styleId="10">
    <w:name w:val="Заголовок 1 Знак"/>
    <w:basedOn w:val="a2"/>
    <w:link w:val="1"/>
    <w:rsid w:val="00CB609C"/>
    <w:rPr>
      <w:rFonts w:ascii="Calibri Light" w:eastAsia="Times New Roman" w:hAnsi="Calibri Light" w:cs="Times New Roman"/>
      <w:b/>
      <w:bCs/>
      <w:color w:val="2C6EAB"/>
      <w:sz w:val="28"/>
      <w:szCs w:val="28"/>
      <w:lang w:eastAsia="ru-RU"/>
    </w:rPr>
  </w:style>
  <w:style w:type="character" w:customStyle="1" w:styleId="22">
    <w:name w:val="Заголовок 2 Знак"/>
    <w:basedOn w:val="a2"/>
    <w:link w:val="21"/>
    <w:uiPriority w:val="9"/>
    <w:rsid w:val="00CB609C"/>
    <w:rPr>
      <w:rFonts w:ascii="Calibri Light" w:eastAsia="Times New Roman" w:hAnsi="Calibri Light" w:cs="Times New Roman"/>
      <w:b/>
      <w:bCs/>
      <w:color w:val="5B9BD5"/>
      <w:sz w:val="26"/>
      <w:szCs w:val="26"/>
      <w:lang w:eastAsia="ru-RU"/>
    </w:rPr>
  </w:style>
  <w:style w:type="character" w:customStyle="1" w:styleId="31">
    <w:name w:val="Заголовок 3 Знак"/>
    <w:basedOn w:val="a2"/>
    <w:link w:val="30"/>
    <w:rsid w:val="00CB609C"/>
    <w:rPr>
      <w:rFonts w:ascii="Calibri Light" w:eastAsia="Times New Roman" w:hAnsi="Calibri Light" w:cs="Times New Roman"/>
      <w:b/>
      <w:bCs/>
      <w:color w:val="5B9BD5"/>
      <w:lang w:eastAsia="ru-RU"/>
    </w:rPr>
  </w:style>
  <w:style w:type="character" w:customStyle="1" w:styleId="41">
    <w:name w:val="Заголовок 4 Знак"/>
    <w:basedOn w:val="a2"/>
    <w:link w:val="40"/>
    <w:uiPriority w:val="9"/>
    <w:semiHidden/>
    <w:rsid w:val="00CB609C"/>
    <w:rPr>
      <w:rFonts w:ascii="Calibri Light" w:eastAsia="Times New Roman" w:hAnsi="Calibri Light" w:cs="Times New Roman"/>
      <w:b/>
      <w:bCs/>
      <w:i/>
      <w:iCs/>
      <w:color w:val="5B9BD5"/>
      <w:lang w:eastAsia="ru-RU"/>
    </w:rPr>
  </w:style>
  <w:style w:type="character" w:customStyle="1" w:styleId="51">
    <w:name w:val="Заголовок 5 Знак"/>
    <w:basedOn w:val="a2"/>
    <w:link w:val="50"/>
    <w:uiPriority w:val="9"/>
    <w:semiHidden/>
    <w:rsid w:val="00CB609C"/>
    <w:rPr>
      <w:rFonts w:ascii="Calibri Light" w:eastAsia="Times New Roman" w:hAnsi="Calibri Light" w:cs="Times New Roman"/>
      <w:color w:val="1F4D78"/>
      <w:lang w:eastAsia="ru-RU"/>
    </w:rPr>
  </w:style>
  <w:style w:type="character" w:customStyle="1" w:styleId="60">
    <w:name w:val="Заголовок 6 Знак"/>
    <w:basedOn w:val="a2"/>
    <w:link w:val="6"/>
    <w:uiPriority w:val="9"/>
    <w:rsid w:val="00CB609C"/>
    <w:rPr>
      <w:rFonts w:ascii="Calibri Light" w:eastAsia="Times New Roman" w:hAnsi="Calibri Light" w:cs="Times New Roman"/>
      <w:i/>
      <w:iCs/>
      <w:color w:val="1F4D78"/>
      <w:lang w:eastAsia="ru-RU"/>
    </w:rPr>
  </w:style>
  <w:style w:type="character" w:customStyle="1" w:styleId="70">
    <w:name w:val="Заголовок 7 Знак"/>
    <w:basedOn w:val="a2"/>
    <w:link w:val="7"/>
    <w:uiPriority w:val="9"/>
    <w:rsid w:val="00CB609C"/>
    <w:rPr>
      <w:rFonts w:ascii="Calibri Light" w:eastAsia="Times New Roman" w:hAnsi="Calibri Light" w:cs="Times New Roman"/>
      <w:i/>
      <w:iCs/>
      <w:color w:val="404040"/>
      <w:lang w:eastAsia="ru-RU"/>
    </w:rPr>
  </w:style>
  <w:style w:type="character" w:customStyle="1" w:styleId="80">
    <w:name w:val="Заголовок 8 Знак"/>
    <w:basedOn w:val="a2"/>
    <w:link w:val="8"/>
    <w:uiPriority w:val="9"/>
    <w:semiHidden/>
    <w:rsid w:val="00CB609C"/>
    <w:rPr>
      <w:rFonts w:ascii="Calibri Light" w:eastAsia="Times New Roman" w:hAnsi="Calibri Light" w:cs="Times New Roman"/>
      <w:color w:val="404040"/>
      <w:sz w:val="20"/>
      <w:szCs w:val="20"/>
      <w:lang w:eastAsia="ru-RU"/>
    </w:rPr>
  </w:style>
  <w:style w:type="character" w:customStyle="1" w:styleId="90">
    <w:name w:val="Заголовок 9 Знак"/>
    <w:basedOn w:val="a2"/>
    <w:link w:val="9"/>
    <w:uiPriority w:val="9"/>
    <w:semiHidden/>
    <w:rsid w:val="00CB609C"/>
    <w:rPr>
      <w:rFonts w:ascii="Calibri Light" w:eastAsia="Times New Roman" w:hAnsi="Calibri Light" w:cs="Times New Roman"/>
      <w:i/>
      <w:iCs/>
      <w:color w:val="404040"/>
      <w:sz w:val="20"/>
      <w:szCs w:val="20"/>
      <w:lang w:eastAsia="ru-RU"/>
    </w:rPr>
  </w:style>
  <w:style w:type="numbering" w:customStyle="1" w:styleId="11">
    <w:name w:val="Нет списка1"/>
    <w:next w:val="a4"/>
    <w:uiPriority w:val="99"/>
    <w:semiHidden/>
    <w:unhideWhenUsed/>
    <w:rsid w:val="00CB609C"/>
  </w:style>
  <w:style w:type="table" w:customStyle="1" w:styleId="12">
    <w:name w:val="Сетка таблицы1"/>
    <w:basedOn w:val="a3"/>
    <w:next w:val="a5"/>
    <w:uiPriority w:val="39"/>
    <w:rsid w:val="00CB609C"/>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footer"/>
    <w:basedOn w:val="a1"/>
    <w:link w:val="ac"/>
    <w:uiPriority w:val="99"/>
    <w:unhideWhenUsed/>
    <w:rsid w:val="00CB609C"/>
    <w:pPr>
      <w:tabs>
        <w:tab w:val="center" w:pos="4320"/>
        <w:tab w:val="right" w:pos="8640"/>
      </w:tabs>
      <w:spacing w:after="200" w:line="276" w:lineRule="auto"/>
    </w:pPr>
    <w:rPr>
      <w:rFonts w:ascii="Calibri" w:eastAsia="Times New Roman" w:hAnsi="Calibri" w:cs="Times New Roman"/>
      <w:sz w:val="20"/>
      <w:lang w:eastAsia="ru-RU"/>
    </w:rPr>
  </w:style>
  <w:style w:type="character" w:customStyle="1" w:styleId="ac">
    <w:name w:val="Нижний колонтитул Знак"/>
    <w:basedOn w:val="a2"/>
    <w:link w:val="ab"/>
    <w:uiPriority w:val="99"/>
    <w:rsid w:val="00CB609C"/>
    <w:rPr>
      <w:rFonts w:ascii="Calibri" w:eastAsia="Times New Roman" w:hAnsi="Calibri" w:cs="Times New Roman"/>
      <w:sz w:val="20"/>
      <w:lang w:eastAsia="ru-RU"/>
    </w:rPr>
  </w:style>
  <w:style w:type="paragraph" w:styleId="ad">
    <w:name w:val="No Spacing"/>
    <w:basedOn w:val="a1"/>
    <w:link w:val="ae"/>
    <w:uiPriority w:val="99"/>
    <w:qFormat/>
    <w:rsid w:val="00CB609C"/>
    <w:pPr>
      <w:spacing w:after="0" w:line="240" w:lineRule="auto"/>
    </w:pPr>
    <w:rPr>
      <w:rFonts w:ascii="Calibri" w:eastAsia="Times New Roman" w:hAnsi="Calibri" w:cs="Times New Roman"/>
      <w:sz w:val="20"/>
      <w:lang w:eastAsia="ru-RU"/>
    </w:rPr>
  </w:style>
  <w:style w:type="character" w:customStyle="1" w:styleId="ae">
    <w:name w:val="Без интервала Знак"/>
    <w:link w:val="ad"/>
    <w:uiPriority w:val="99"/>
    <w:locked/>
    <w:rsid w:val="00CB609C"/>
    <w:rPr>
      <w:rFonts w:ascii="Calibri" w:eastAsia="Times New Roman" w:hAnsi="Calibri" w:cs="Times New Roman"/>
      <w:sz w:val="20"/>
      <w:lang w:eastAsia="ru-RU"/>
    </w:rPr>
  </w:style>
  <w:style w:type="paragraph" w:styleId="af">
    <w:name w:val="Closing"/>
    <w:basedOn w:val="a1"/>
    <w:link w:val="af0"/>
    <w:uiPriority w:val="7"/>
    <w:unhideWhenUsed/>
    <w:qFormat/>
    <w:rsid w:val="00CB609C"/>
    <w:pPr>
      <w:spacing w:before="240" w:after="0" w:line="276" w:lineRule="auto"/>
      <w:ind w:right="4320"/>
    </w:pPr>
    <w:rPr>
      <w:rFonts w:ascii="Calibri" w:eastAsia="Times New Roman" w:hAnsi="Calibri" w:cs="Times New Roman"/>
      <w:lang w:eastAsia="ru-RU"/>
    </w:rPr>
  </w:style>
  <w:style w:type="character" w:customStyle="1" w:styleId="af0">
    <w:name w:val="Прощание Знак"/>
    <w:basedOn w:val="a2"/>
    <w:link w:val="af"/>
    <w:uiPriority w:val="7"/>
    <w:rsid w:val="00CB609C"/>
    <w:rPr>
      <w:rFonts w:ascii="Calibri" w:eastAsia="Times New Roman" w:hAnsi="Calibri" w:cs="Times New Roman"/>
      <w:lang w:eastAsia="ru-RU"/>
    </w:rPr>
  </w:style>
  <w:style w:type="paragraph" w:customStyle="1" w:styleId="af1">
    <w:name w:val="Адрес получателя"/>
    <w:basedOn w:val="ad"/>
    <w:link w:val="af2"/>
    <w:uiPriority w:val="5"/>
    <w:qFormat/>
    <w:rsid w:val="00CB609C"/>
    <w:pPr>
      <w:spacing w:before="200" w:after="200" w:line="276" w:lineRule="auto"/>
      <w:contextualSpacing/>
    </w:pPr>
    <w:rPr>
      <w:rFonts w:ascii="Calibri Light" w:hAnsi="Calibri Light"/>
      <w:color w:val="ED7D31"/>
      <w:sz w:val="18"/>
    </w:rPr>
  </w:style>
  <w:style w:type="paragraph" w:styleId="af3">
    <w:name w:val="Salutation"/>
    <w:basedOn w:val="a1"/>
    <w:next w:val="a1"/>
    <w:link w:val="af4"/>
    <w:uiPriority w:val="6"/>
    <w:unhideWhenUsed/>
    <w:qFormat/>
    <w:rsid w:val="00CB609C"/>
    <w:pPr>
      <w:spacing w:before="400" w:after="320" w:line="240" w:lineRule="auto"/>
    </w:pPr>
    <w:rPr>
      <w:rFonts w:ascii="Calibri" w:eastAsia="Times New Roman" w:hAnsi="Calibri" w:cs="Times New Roman"/>
      <w:b/>
      <w:lang w:eastAsia="ru-RU"/>
    </w:rPr>
  </w:style>
  <w:style w:type="character" w:customStyle="1" w:styleId="af4">
    <w:name w:val="Приветствие Знак"/>
    <w:basedOn w:val="a2"/>
    <w:link w:val="af3"/>
    <w:uiPriority w:val="6"/>
    <w:rsid w:val="00CB609C"/>
    <w:rPr>
      <w:rFonts w:ascii="Calibri" w:eastAsia="Times New Roman" w:hAnsi="Calibri" w:cs="Times New Roman"/>
      <w:b/>
      <w:lang w:eastAsia="ru-RU"/>
    </w:rPr>
  </w:style>
  <w:style w:type="paragraph" w:customStyle="1" w:styleId="af5">
    <w:name w:val="Обратный адрес"/>
    <w:basedOn w:val="ad"/>
    <w:link w:val="af6"/>
    <w:uiPriority w:val="3"/>
    <w:qFormat/>
    <w:rsid w:val="00CB609C"/>
    <w:pPr>
      <w:spacing w:before="200" w:after="200" w:line="276" w:lineRule="auto"/>
      <w:contextualSpacing/>
      <w:jc w:val="right"/>
    </w:pPr>
    <w:rPr>
      <w:rFonts w:ascii="Calibri Light" w:hAnsi="Calibri Light"/>
      <w:color w:val="ED7D31"/>
      <w:sz w:val="18"/>
      <w:szCs w:val="18"/>
    </w:rPr>
  </w:style>
  <w:style w:type="paragraph" w:customStyle="1" w:styleId="af7">
    <w:name w:val="Имя получателя"/>
    <w:basedOn w:val="af1"/>
    <w:link w:val="af8"/>
    <w:uiPriority w:val="4"/>
    <w:qFormat/>
    <w:rsid w:val="00CB609C"/>
    <w:pPr>
      <w:spacing w:before="80"/>
    </w:pPr>
    <w:rPr>
      <w:b/>
      <w:color w:val="2E74B5"/>
      <w:sz w:val="20"/>
    </w:rPr>
  </w:style>
  <w:style w:type="paragraph" w:customStyle="1" w:styleId="af9">
    <w:name w:val="Имя отправителя"/>
    <w:basedOn w:val="af5"/>
    <w:link w:val="afa"/>
    <w:uiPriority w:val="2"/>
    <w:qFormat/>
    <w:rsid w:val="00CB609C"/>
    <w:rPr>
      <w:b/>
      <w:color w:val="2E74B5"/>
      <w:sz w:val="20"/>
    </w:rPr>
  </w:style>
  <w:style w:type="character" w:customStyle="1" w:styleId="af6">
    <w:name w:val="Адрес отправителя (знак)"/>
    <w:link w:val="af5"/>
    <w:uiPriority w:val="3"/>
    <w:locked/>
    <w:rsid w:val="00CB609C"/>
    <w:rPr>
      <w:rFonts w:ascii="Calibri Light" w:eastAsia="Times New Roman" w:hAnsi="Calibri Light" w:cs="Times New Roman"/>
      <w:color w:val="ED7D31"/>
      <w:sz w:val="18"/>
      <w:szCs w:val="18"/>
      <w:lang w:eastAsia="ru-RU"/>
    </w:rPr>
  </w:style>
  <w:style w:type="character" w:customStyle="1" w:styleId="afa">
    <w:name w:val="Имя отправителя (знак)"/>
    <w:link w:val="af9"/>
    <w:uiPriority w:val="2"/>
    <w:locked/>
    <w:rsid w:val="00CB609C"/>
    <w:rPr>
      <w:rFonts w:ascii="Calibri Light" w:eastAsia="Times New Roman" w:hAnsi="Calibri Light" w:cs="Times New Roman"/>
      <w:b/>
      <w:color w:val="2E74B5"/>
      <w:sz w:val="20"/>
      <w:szCs w:val="18"/>
      <w:lang w:eastAsia="ru-RU"/>
    </w:rPr>
  </w:style>
  <w:style w:type="character" w:customStyle="1" w:styleId="af2">
    <w:name w:val="Адрес получателя (знак)"/>
    <w:link w:val="af1"/>
    <w:uiPriority w:val="5"/>
    <w:locked/>
    <w:rsid w:val="00CB609C"/>
    <w:rPr>
      <w:rFonts w:ascii="Calibri Light" w:eastAsia="Times New Roman" w:hAnsi="Calibri Light" w:cs="Times New Roman"/>
      <w:color w:val="ED7D31"/>
      <w:sz w:val="18"/>
      <w:lang w:eastAsia="ru-RU"/>
    </w:rPr>
  </w:style>
  <w:style w:type="character" w:customStyle="1" w:styleId="af8">
    <w:name w:val="Имя получателя (знак)"/>
    <w:link w:val="af7"/>
    <w:uiPriority w:val="4"/>
    <w:locked/>
    <w:rsid w:val="00CB609C"/>
    <w:rPr>
      <w:rFonts w:ascii="Calibri Light" w:eastAsia="Times New Roman" w:hAnsi="Calibri Light" w:cs="Times New Roman"/>
      <w:b/>
      <w:color w:val="2E74B5"/>
      <w:sz w:val="20"/>
      <w:lang w:eastAsia="ru-RU"/>
    </w:rPr>
  </w:style>
  <w:style w:type="paragraph" w:customStyle="1" w:styleId="afb">
    <w:name w:val="Имя отправителя (в подписи)"/>
    <w:basedOn w:val="ad"/>
    <w:uiPriority w:val="7"/>
    <w:rsid w:val="00CB609C"/>
    <w:pPr>
      <w:pBdr>
        <w:top w:val="single" w:sz="4" w:space="1" w:color="5B9BD5"/>
      </w:pBdr>
      <w:ind w:right="4320"/>
    </w:pPr>
    <w:rPr>
      <w:b/>
      <w:color w:val="5B9BD5"/>
    </w:rPr>
  </w:style>
  <w:style w:type="paragraph" w:styleId="afc">
    <w:name w:val="Signature"/>
    <w:basedOn w:val="a1"/>
    <w:link w:val="afd"/>
    <w:uiPriority w:val="99"/>
    <w:unhideWhenUsed/>
    <w:rsid w:val="00CB609C"/>
    <w:pPr>
      <w:spacing w:after="0" w:line="240" w:lineRule="auto"/>
    </w:pPr>
    <w:rPr>
      <w:rFonts w:ascii="Calibri" w:eastAsia="Times New Roman" w:hAnsi="Calibri" w:cs="Times New Roman"/>
      <w:sz w:val="20"/>
      <w:lang w:eastAsia="ru-RU"/>
    </w:rPr>
  </w:style>
  <w:style w:type="character" w:customStyle="1" w:styleId="afd">
    <w:name w:val="Подпись Знак"/>
    <w:basedOn w:val="a2"/>
    <w:link w:val="afc"/>
    <w:uiPriority w:val="99"/>
    <w:rsid w:val="00CB609C"/>
    <w:rPr>
      <w:rFonts w:ascii="Calibri" w:eastAsia="Times New Roman" w:hAnsi="Calibri" w:cs="Times New Roman"/>
      <w:sz w:val="20"/>
      <w:lang w:eastAsia="ru-RU"/>
    </w:rPr>
  </w:style>
  <w:style w:type="paragraph" w:styleId="afe">
    <w:name w:val="Balloon Text"/>
    <w:basedOn w:val="a1"/>
    <w:link w:val="aff"/>
    <w:semiHidden/>
    <w:unhideWhenUsed/>
    <w:rsid w:val="00CB609C"/>
    <w:pPr>
      <w:spacing w:after="200" w:line="276" w:lineRule="auto"/>
    </w:pPr>
    <w:rPr>
      <w:rFonts w:ascii="Tahoma" w:eastAsia="Times New Roman" w:hAnsi="Tahoma" w:cs="Tahoma"/>
      <w:sz w:val="16"/>
      <w:szCs w:val="16"/>
      <w:lang w:eastAsia="ru-RU"/>
    </w:rPr>
  </w:style>
  <w:style w:type="character" w:customStyle="1" w:styleId="aff">
    <w:name w:val="Текст выноски Знак"/>
    <w:basedOn w:val="a2"/>
    <w:link w:val="afe"/>
    <w:semiHidden/>
    <w:rsid w:val="00CB609C"/>
    <w:rPr>
      <w:rFonts w:ascii="Tahoma" w:eastAsia="Times New Roman" w:hAnsi="Tahoma" w:cs="Tahoma"/>
      <w:sz w:val="16"/>
      <w:szCs w:val="16"/>
      <w:lang w:eastAsia="ru-RU"/>
    </w:rPr>
  </w:style>
  <w:style w:type="character" w:styleId="aff0">
    <w:name w:val="Book Title"/>
    <w:basedOn w:val="a2"/>
    <w:uiPriority w:val="33"/>
    <w:qFormat/>
    <w:rsid w:val="00CB609C"/>
    <w:rPr>
      <w:i/>
      <w:smallCaps/>
      <w:spacing w:val="5"/>
    </w:rPr>
  </w:style>
  <w:style w:type="paragraph" w:styleId="aff1">
    <w:name w:val="caption"/>
    <w:basedOn w:val="a1"/>
    <w:next w:val="a1"/>
    <w:uiPriority w:val="35"/>
    <w:semiHidden/>
    <w:unhideWhenUsed/>
    <w:qFormat/>
    <w:rsid w:val="00CB609C"/>
    <w:pPr>
      <w:spacing w:after="200" w:line="240" w:lineRule="auto"/>
    </w:pPr>
    <w:rPr>
      <w:rFonts w:ascii="Calibri" w:eastAsia="Times New Roman" w:hAnsi="Calibri" w:cs="Times New Roman"/>
      <w:b/>
      <w:bCs/>
      <w:color w:val="5B9BD5"/>
      <w:sz w:val="18"/>
      <w:szCs w:val="18"/>
      <w:lang w:eastAsia="ru-RU"/>
    </w:rPr>
  </w:style>
  <w:style w:type="character" w:styleId="aff2">
    <w:name w:val="Emphasis"/>
    <w:basedOn w:val="a2"/>
    <w:uiPriority w:val="20"/>
    <w:qFormat/>
    <w:rsid w:val="00CB609C"/>
    <w:rPr>
      <w:b/>
      <w:i/>
      <w:spacing w:val="10"/>
    </w:rPr>
  </w:style>
  <w:style w:type="paragraph" w:styleId="aff3">
    <w:name w:val="header"/>
    <w:basedOn w:val="a1"/>
    <w:link w:val="aff4"/>
    <w:unhideWhenUsed/>
    <w:rsid w:val="00CB609C"/>
    <w:pPr>
      <w:tabs>
        <w:tab w:val="center" w:pos="4320"/>
        <w:tab w:val="right" w:pos="8640"/>
      </w:tabs>
      <w:spacing w:after="200" w:line="276" w:lineRule="auto"/>
    </w:pPr>
    <w:rPr>
      <w:rFonts w:ascii="Calibri" w:eastAsia="Times New Roman" w:hAnsi="Calibri" w:cs="Times New Roman"/>
      <w:sz w:val="20"/>
      <w:lang w:eastAsia="ru-RU"/>
    </w:rPr>
  </w:style>
  <w:style w:type="character" w:customStyle="1" w:styleId="aff4">
    <w:name w:val="Верхний колонтитул Знак"/>
    <w:basedOn w:val="a2"/>
    <w:link w:val="aff3"/>
    <w:rsid w:val="00CB609C"/>
    <w:rPr>
      <w:rFonts w:ascii="Calibri" w:eastAsia="Times New Roman" w:hAnsi="Calibri" w:cs="Times New Roman"/>
      <w:sz w:val="20"/>
      <w:lang w:eastAsia="ru-RU"/>
    </w:rPr>
  </w:style>
  <w:style w:type="character" w:styleId="aff5">
    <w:name w:val="Hyperlink"/>
    <w:basedOn w:val="a2"/>
    <w:uiPriority w:val="99"/>
    <w:unhideWhenUsed/>
    <w:rsid w:val="00CB609C"/>
    <w:rPr>
      <w:color w:val="0563C1"/>
      <w:u w:val="single"/>
    </w:rPr>
  </w:style>
  <w:style w:type="character" w:styleId="aff6">
    <w:name w:val="Intense Emphasis"/>
    <w:basedOn w:val="a2"/>
    <w:uiPriority w:val="21"/>
    <w:qFormat/>
    <w:rsid w:val="00CB609C"/>
    <w:rPr>
      <w:b/>
      <w:i/>
      <w:smallCaps/>
      <w:color w:val="5B9BD5"/>
    </w:rPr>
  </w:style>
  <w:style w:type="paragraph" w:styleId="aff7">
    <w:name w:val="Intense Quote"/>
    <w:basedOn w:val="a1"/>
    <w:next w:val="a1"/>
    <w:link w:val="aff8"/>
    <w:uiPriority w:val="30"/>
    <w:qFormat/>
    <w:rsid w:val="00CB609C"/>
    <w:pPr>
      <w:pBdr>
        <w:bottom w:val="single" w:sz="4" w:space="4" w:color="5B9BD5"/>
      </w:pBdr>
      <w:spacing w:before="320" w:after="480" w:line="276" w:lineRule="auto"/>
      <w:ind w:left="936" w:right="936"/>
    </w:pPr>
    <w:rPr>
      <w:rFonts w:ascii="Calibri" w:eastAsia="Times New Roman" w:hAnsi="Calibri" w:cs="Times New Roman"/>
      <w:b/>
      <w:bCs/>
      <w:i/>
      <w:iCs/>
      <w:color w:val="5B9BD5"/>
      <w:lang w:eastAsia="ru-RU"/>
    </w:rPr>
  </w:style>
  <w:style w:type="character" w:customStyle="1" w:styleId="aff8">
    <w:name w:val="Выделенная цитата Знак"/>
    <w:basedOn w:val="a2"/>
    <w:link w:val="aff7"/>
    <w:uiPriority w:val="30"/>
    <w:rsid w:val="00CB609C"/>
    <w:rPr>
      <w:rFonts w:ascii="Calibri" w:eastAsia="Times New Roman" w:hAnsi="Calibri" w:cs="Times New Roman"/>
      <w:b/>
      <w:bCs/>
      <w:i/>
      <w:iCs/>
      <w:color w:val="5B9BD5"/>
      <w:lang w:eastAsia="ru-RU"/>
    </w:rPr>
  </w:style>
  <w:style w:type="character" w:styleId="aff9">
    <w:name w:val="Intense Reference"/>
    <w:basedOn w:val="a2"/>
    <w:uiPriority w:val="32"/>
    <w:qFormat/>
    <w:rsid w:val="00CB609C"/>
    <w:rPr>
      <w:smallCaps/>
      <w:spacing w:val="5"/>
      <w:u w:val="single"/>
    </w:rPr>
  </w:style>
  <w:style w:type="table" w:customStyle="1" w:styleId="B2LightShadingAccent2">
    <w:name w:val="B2 Light Shading Accent 2"/>
    <w:basedOn w:val="a3"/>
    <w:uiPriority w:val="42"/>
    <w:rsid w:val="00CB609C"/>
    <w:pPr>
      <w:spacing w:after="0" w:line="240" w:lineRule="auto"/>
    </w:pPr>
    <w:rPr>
      <w:rFonts w:ascii="Arial" w:eastAsia="Times New Roman" w:hAnsi="Arial" w:cs="Times New Roman"/>
      <w:color w:val="C45911"/>
      <w:sz w:val="20"/>
      <w:szCs w:val="20"/>
      <w:lang w:eastAsia="ru-RU"/>
    </w:rPr>
    <w:tblPr>
      <w:tblStyleRowBandSize w:val="1"/>
      <w:tblStyleColBandSize w:val="1"/>
      <w:tblBorders>
        <w:top w:val="single" w:sz="8" w:space="0" w:color="ED7D31"/>
        <w:bottom w:val="single" w:sz="8" w:space="0" w:color="ED7D31"/>
      </w:tblBorders>
    </w:tblPr>
    <w:tblStylePr w:type="firstRow">
      <w:rPr>
        <w:rFonts w:cs="Times New Roman"/>
        <w:b/>
        <w:bCs/>
        <w:color w:val="C45911"/>
      </w:rPr>
      <w:tblPr/>
      <w:tcPr>
        <w:tcBorders>
          <w:top w:val="single" w:sz="8" w:space="0" w:color="ED7D31"/>
          <w:left w:val="nil"/>
          <w:bottom w:val="single" w:sz="8" w:space="0" w:color="ED7D31"/>
          <w:right w:val="nil"/>
          <w:insideH w:val="nil"/>
          <w:insideV w:val="nil"/>
        </w:tcBorders>
      </w:tcPr>
    </w:tblStylePr>
    <w:tblStylePr w:type="lastRow">
      <w:rPr>
        <w:rFonts w:cs="Times New Roman"/>
        <w:b/>
        <w:bCs/>
        <w:color w:val="C45911"/>
      </w:rPr>
      <w:tblPr/>
      <w:tcPr>
        <w:tcBorders>
          <w:top w:val="single" w:sz="8" w:space="0" w:color="ED7D31"/>
          <w:left w:val="nil"/>
          <w:bottom w:val="single" w:sz="8" w:space="0" w:color="ED7D31"/>
          <w:right w:val="nil"/>
          <w:insideH w:val="nil"/>
          <w:insideV w:val="nil"/>
        </w:tcBorders>
      </w:tcPr>
    </w:tblStylePr>
    <w:tblStylePr w:type="firstCol">
      <w:rPr>
        <w:rFonts w:cs="Times New Roman"/>
        <w:b/>
        <w:bCs/>
        <w:color w:val="C45911"/>
      </w:rPr>
    </w:tblStylePr>
    <w:tblStylePr w:type="lastCol">
      <w:rPr>
        <w:rFonts w:cs="Times New Roman"/>
        <w:b/>
        <w:bCs/>
        <w:color w:val="C45911"/>
      </w:rPr>
    </w:tblStylePr>
    <w:tblStylePr w:type="band1Vert">
      <w:rPr>
        <w:rFonts w:cs="Times New Roman"/>
      </w:rPr>
      <w:tblPr/>
      <w:tcPr>
        <w:tcBorders>
          <w:top w:val="single" w:sz="8" w:space="0" w:color="ED7D31"/>
          <w:left w:val="nil"/>
          <w:bottom w:val="single" w:sz="8" w:space="0" w:color="ED7D31"/>
          <w:right w:val="nil"/>
          <w:insideH w:val="nil"/>
          <w:insideV w:val="nil"/>
        </w:tcBorders>
        <w:shd w:val="clear" w:color="auto" w:fill="FADECB"/>
      </w:tcPr>
    </w:tblStylePr>
    <w:tblStylePr w:type="band1Horz">
      <w:rPr>
        <w:rFonts w:cs="Times New Roman"/>
      </w:rPr>
      <w:tblPr/>
      <w:tcPr>
        <w:tcBorders>
          <w:top w:val="nil"/>
          <w:left w:val="nil"/>
          <w:bottom w:val="nil"/>
          <w:right w:val="nil"/>
          <w:insideH w:val="nil"/>
          <w:insideV w:val="nil"/>
        </w:tcBorders>
        <w:shd w:val="clear" w:color="auto" w:fill="FADECB"/>
      </w:tcPr>
    </w:tblStylePr>
  </w:style>
  <w:style w:type="paragraph" w:styleId="a">
    <w:name w:val="List Bullet"/>
    <w:basedOn w:val="a1"/>
    <w:uiPriority w:val="36"/>
    <w:unhideWhenUsed/>
    <w:qFormat/>
    <w:rsid w:val="00CB609C"/>
    <w:pPr>
      <w:numPr>
        <w:numId w:val="1"/>
      </w:numPr>
      <w:tabs>
        <w:tab w:val="clear" w:pos="360"/>
      </w:tabs>
      <w:spacing w:after="120" w:line="276" w:lineRule="auto"/>
      <w:contextualSpacing/>
    </w:pPr>
    <w:rPr>
      <w:rFonts w:ascii="Calibri" w:eastAsia="Times New Roman" w:hAnsi="Calibri" w:cs="Times New Roman"/>
      <w:sz w:val="20"/>
      <w:lang w:eastAsia="ru-RU"/>
    </w:rPr>
  </w:style>
  <w:style w:type="paragraph" w:styleId="20">
    <w:name w:val="List Bullet 2"/>
    <w:basedOn w:val="a1"/>
    <w:uiPriority w:val="36"/>
    <w:unhideWhenUsed/>
    <w:qFormat/>
    <w:rsid w:val="00CB609C"/>
    <w:pPr>
      <w:numPr>
        <w:numId w:val="2"/>
      </w:numPr>
      <w:spacing w:after="120" w:line="276" w:lineRule="auto"/>
      <w:contextualSpacing/>
    </w:pPr>
    <w:rPr>
      <w:rFonts w:ascii="Calibri" w:eastAsia="Times New Roman" w:hAnsi="Calibri" w:cs="Times New Roman"/>
      <w:sz w:val="20"/>
      <w:lang w:eastAsia="ru-RU"/>
    </w:rPr>
  </w:style>
  <w:style w:type="paragraph" w:styleId="3">
    <w:name w:val="List Bullet 3"/>
    <w:basedOn w:val="a1"/>
    <w:uiPriority w:val="36"/>
    <w:unhideWhenUsed/>
    <w:qFormat/>
    <w:rsid w:val="00CB609C"/>
    <w:pPr>
      <w:numPr>
        <w:numId w:val="3"/>
      </w:numPr>
      <w:spacing w:after="120" w:line="276" w:lineRule="auto"/>
      <w:contextualSpacing/>
    </w:pPr>
    <w:rPr>
      <w:rFonts w:ascii="Calibri" w:eastAsia="Times New Roman" w:hAnsi="Calibri" w:cs="Times New Roman"/>
      <w:sz w:val="20"/>
      <w:lang w:eastAsia="ru-RU"/>
    </w:rPr>
  </w:style>
  <w:style w:type="paragraph" w:styleId="4">
    <w:name w:val="List Bullet 4"/>
    <w:basedOn w:val="a1"/>
    <w:uiPriority w:val="36"/>
    <w:semiHidden/>
    <w:unhideWhenUsed/>
    <w:rsid w:val="00CB609C"/>
    <w:pPr>
      <w:numPr>
        <w:numId w:val="4"/>
      </w:numPr>
      <w:spacing w:after="120" w:line="276" w:lineRule="auto"/>
      <w:contextualSpacing/>
    </w:pPr>
    <w:rPr>
      <w:rFonts w:ascii="Calibri" w:eastAsia="Times New Roman" w:hAnsi="Calibri" w:cs="Times New Roman"/>
      <w:sz w:val="20"/>
      <w:lang w:eastAsia="ru-RU"/>
    </w:rPr>
  </w:style>
  <w:style w:type="paragraph" w:styleId="5">
    <w:name w:val="List Bullet 5"/>
    <w:basedOn w:val="a1"/>
    <w:uiPriority w:val="36"/>
    <w:semiHidden/>
    <w:unhideWhenUsed/>
    <w:rsid w:val="00CB609C"/>
    <w:pPr>
      <w:numPr>
        <w:numId w:val="5"/>
      </w:numPr>
      <w:spacing w:after="120" w:line="276" w:lineRule="auto"/>
      <w:contextualSpacing/>
    </w:pPr>
    <w:rPr>
      <w:rFonts w:ascii="Calibri" w:eastAsia="Times New Roman" w:hAnsi="Calibri" w:cs="Times New Roman"/>
      <w:sz w:val="20"/>
      <w:lang w:eastAsia="ru-RU"/>
    </w:rPr>
  </w:style>
  <w:style w:type="paragraph" w:styleId="23">
    <w:name w:val="Quote"/>
    <w:basedOn w:val="a1"/>
    <w:next w:val="a1"/>
    <w:link w:val="24"/>
    <w:uiPriority w:val="29"/>
    <w:qFormat/>
    <w:rsid w:val="00CB609C"/>
    <w:pPr>
      <w:spacing w:after="200" w:line="276" w:lineRule="auto"/>
    </w:pPr>
    <w:rPr>
      <w:rFonts w:ascii="Calibri" w:eastAsia="Times New Roman" w:hAnsi="Calibri" w:cs="Times New Roman"/>
      <w:i/>
      <w:iCs/>
      <w:color w:val="000000"/>
      <w:lang w:eastAsia="ru-RU"/>
    </w:rPr>
  </w:style>
  <w:style w:type="character" w:customStyle="1" w:styleId="24">
    <w:name w:val="Цитата 2 Знак"/>
    <w:basedOn w:val="a2"/>
    <w:link w:val="23"/>
    <w:uiPriority w:val="29"/>
    <w:rsid w:val="00CB609C"/>
    <w:rPr>
      <w:rFonts w:ascii="Calibri" w:eastAsia="Times New Roman" w:hAnsi="Calibri" w:cs="Times New Roman"/>
      <w:i/>
      <w:iCs/>
      <w:color w:val="000000"/>
      <w:lang w:eastAsia="ru-RU"/>
    </w:rPr>
  </w:style>
  <w:style w:type="character" w:styleId="affa">
    <w:name w:val="Strong"/>
    <w:basedOn w:val="a2"/>
    <w:uiPriority w:val="22"/>
    <w:qFormat/>
    <w:rsid w:val="00CB609C"/>
    <w:rPr>
      <w:b/>
    </w:rPr>
  </w:style>
  <w:style w:type="paragraph" w:styleId="affb">
    <w:name w:val="Subtitle"/>
    <w:basedOn w:val="a1"/>
    <w:link w:val="affc"/>
    <w:uiPriority w:val="11"/>
    <w:unhideWhenUsed/>
    <w:rsid w:val="00CB609C"/>
    <w:pPr>
      <w:numPr>
        <w:ilvl w:val="1"/>
      </w:numPr>
      <w:spacing w:after="200" w:line="276" w:lineRule="auto"/>
    </w:pPr>
    <w:rPr>
      <w:rFonts w:ascii="Calibri Light" w:eastAsia="Times New Roman" w:hAnsi="Calibri Light" w:cs="Times New Roman"/>
      <w:i/>
      <w:iCs/>
      <w:color w:val="5B9BD5"/>
      <w:spacing w:val="15"/>
      <w:sz w:val="24"/>
      <w:szCs w:val="24"/>
      <w:lang w:eastAsia="ru-RU"/>
    </w:rPr>
  </w:style>
  <w:style w:type="character" w:customStyle="1" w:styleId="affc">
    <w:name w:val="Подзаголовок Знак"/>
    <w:basedOn w:val="a2"/>
    <w:link w:val="affb"/>
    <w:uiPriority w:val="11"/>
    <w:rsid w:val="00CB609C"/>
    <w:rPr>
      <w:rFonts w:ascii="Calibri Light" w:eastAsia="Times New Roman" w:hAnsi="Calibri Light" w:cs="Times New Roman"/>
      <w:i/>
      <w:iCs/>
      <w:color w:val="5B9BD5"/>
      <w:spacing w:val="15"/>
      <w:sz w:val="24"/>
      <w:szCs w:val="24"/>
      <w:lang w:eastAsia="ru-RU"/>
    </w:rPr>
  </w:style>
  <w:style w:type="character" w:styleId="affd">
    <w:name w:val="Subtle Emphasis"/>
    <w:basedOn w:val="a2"/>
    <w:uiPriority w:val="19"/>
    <w:qFormat/>
    <w:rsid w:val="00CB609C"/>
    <w:rPr>
      <w:i/>
    </w:rPr>
  </w:style>
  <w:style w:type="character" w:styleId="affe">
    <w:name w:val="Subtle Reference"/>
    <w:basedOn w:val="a2"/>
    <w:uiPriority w:val="31"/>
    <w:qFormat/>
    <w:rsid w:val="00CB609C"/>
    <w:rPr>
      <w:smallCaps/>
    </w:rPr>
  </w:style>
  <w:style w:type="paragraph" w:styleId="afff">
    <w:name w:val="Title"/>
    <w:basedOn w:val="a1"/>
    <w:link w:val="afff0"/>
    <w:uiPriority w:val="10"/>
    <w:unhideWhenUsed/>
    <w:rsid w:val="00CB609C"/>
    <w:pPr>
      <w:pBdr>
        <w:bottom w:val="single" w:sz="8" w:space="4" w:color="5B9BD5"/>
      </w:pBdr>
      <w:spacing w:after="300" w:line="240" w:lineRule="auto"/>
      <w:contextualSpacing/>
    </w:pPr>
    <w:rPr>
      <w:rFonts w:ascii="Calibri Light" w:eastAsia="Times New Roman" w:hAnsi="Calibri Light" w:cs="Times New Roman"/>
      <w:color w:val="364354"/>
      <w:spacing w:val="5"/>
      <w:kern w:val="28"/>
      <w:sz w:val="52"/>
      <w:szCs w:val="52"/>
      <w:lang w:eastAsia="ru-RU"/>
    </w:rPr>
  </w:style>
  <w:style w:type="character" w:customStyle="1" w:styleId="afff0">
    <w:name w:val="Название Знак"/>
    <w:basedOn w:val="a2"/>
    <w:link w:val="afff"/>
    <w:uiPriority w:val="10"/>
    <w:rsid w:val="00CB609C"/>
    <w:rPr>
      <w:rFonts w:ascii="Calibri Light" w:eastAsia="Times New Roman" w:hAnsi="Calibri Light" w:cs="Times New Roman"/>
      <w:color w:val="364354"/>
      <w:spacing w:val="5"/>
      <w:kern w:val="28"/>
      <w:sz w:val="52"/>
      <w:szCs w:val="52"/>
      <w:lang w:eastAsia="ru-RU"/>
    </w:rPr>
  </w:style>
  <w:style w:type="paragraph" w:styleId="13">
    <w:name w:val="toc 1"/>
    <w:basedOn w:val="a1"/>
    <w:next w:val="a1"/>
    <w:autoRedefine/>
    <w:uiPriority w:val="99"/>
    <w:semiHidden/>
    <w:unhideWhenUsed/>
    <w:rsid w:val="00CB609C"/>
    <w:pPr>
      <w:tabs>
        <w:tab w:val="right" w:leader="dot" w:pos="8630"/>
      </w:tabs>
      <w:spacing w:after="40" w:line="240" w:lineRule="auto"/>
    </w:pPr>
    <w:rPr>
      <w:rFonts w:ascii="Calibri" w:eastAsia="Times New Roman" w:hAnsi="Calibri" w:cs="Times New Roman"/>
      <w:smallCaps/>
      <w:color w:val="ED7D31"/>
      <w:sz w:val="20"/>
      <w:lang w:eastAsia="ru-RU"/>
    </w:rPr>
  </w:style>
  <w:style w:type="paragraph" w:styleId="25">
    <w:name w:val="toc 2"/>
    <w:basedOn w:val="a1"/>
    <w:next w:val="a1"/>
    <w:autoRedefine/>
    <w:uiPriority w:val="99"/>
    <w:semiHidden/>
    <w:unhideWhenUsed/>
    <w:rsid w:val="00CB609C"/>
    <w:pPr>
      <w:tabs>
        <w:tab w:val="right" w:leader="dot" w:pos="8630"/>
      </w:tabs>
      <w:spacing w:after="40" w:line="240" w:lineRule="auto"/>
      <w:ind w:left="216"/>
    </w:pPr>
    <w:rPr>
      <w:rFonts w:ascii="Calibri" w:eastAsia="Times New Roman" w:hAnsi="Calibri" w:cs="Times New Roman"/>
      <w:smallCaps/>
      <w:sz w:val="20"/>
      <w:lang w:eastAsia="ru-RU"/>
    </w:rPr>
  </w:style>
  <w:style w:type="paragraph" w:styleId="32">
    <w:name w:val="toc 3"/>
    <w:basedOn w:val="a1"/>
    <w:next w:val="a1"/>
    <w:autoRedefine/>
    <w:uiPriority w:val="99"/>
    <w:semiHidden/>
    <w:unhideWhenUsed/>
    <w:rsid w:val="00CB609C"/>
    <w:pPr>
      <w:tabs>
        <w:tab w:val="right" w:leader="dot" w:pos="8630"/>
      </w:tabs>
      <w:spacing w:after="40" w:line="240" w:lineRule="auto"/>
      <w:ind w:left="446"/>
    </w:pPr>
    <w:rPr>
      <w:rFonts w:ascii="Calibri" w:eastAsia="Times New Roman" w:hAnsi="Calibri" w:cs="Times New Roman"/>
      <w:smallCaps/>
      <w:sz w:val="20"/>
      <w:lang w:eastAsia="ru-RU"/>
    </w:rPr>
  </w:style>
  <w:style w:type="paragraph" w:styleId="42">
    <w:name w:val="toc 4"/>
    <w:basedOn w:val="a1"/>
    <w:next w:val="a1"/>
    <w:autoRedefine/>
    <w:uiPriority w:val="99"/>
    <w:semiHidden/>
    <w:unhideWhenUsed/>
    <w:rsid w:val="00CB609C"/>
    <w:pPr>
      <w:tabs>
        <w:tab w:val="right" w:leader="dot" w:pos="8630"/>
      </w:tabs>
      <w:spacing w:after="40" w:line="240" w:lineRule="auto"/>
      <w:ind w:left="662"/>
    </w:pPr>
    <w:rPr>
      <w:rFonts w:ascii="Calibri" w:eastAsia="Times New Roman" w:hAnsi="Calibri" w:cs="Times New Roman"/>
      <w:smallCaps/>
      <w:sz w:val="20"/>
      <w:lang w:eastAsia="ru-RU"/>
    </w:rPr>
  </w:style>
  <w:style w:type="paragraph" w:styleId="52">
    <w:name w:val="toc 5"/>
    <w:basedOn w:val="a1"/>
    <w:next w:val="a1"/>
    <w:autoRedefine/>
    <w:uiPriority w:val="99"/>
    <w:semiHidden/>
    <w:unhideWhenUsed/>
    <w:rsid w:val="00CB609C"/>
    <w:pPr>
      <w:tabs>
        <w:tab w:val="right" w:leader="dot" w:pos="8630"/>
      </w:tabs>
      <w:spacing w:after="40" w:line="240" w:lineRule="auto"/>
      <w:ind w:left="878"/>
    </w:pPr>
    <w:rPr>
      <w:rFonts w:ascii="Calibri" w:eastAsia="Times New Roman" w:hAnsi="Calibri" w:cs="Times New Roman"/>
      <w:smallCaps/>
      <w:sz w:val="20"/>
      <w:lang w:eastAsia="ru-RU"/>
    </w:rPr>
  </w:style>
  <w:style w:type="paragraph" w:styleId="61">
    <w:name w:val="toc 6"/>
    <w:basedOn w:val="a1"/>
    <w:next w:val="a1"/>
    <w:autoRedefine/>
    <w:uiPriority w:val="99"/>
    <w:semiHidden/>
    <w:unhideWhenUsed/>
    <w:rsid w:val="00CB609C"/>
    <w:pPr>
      <w:tabs>
        <w:tab w:val="right" w:leader="dot" w:pos="8630"/>
      </w:tabs>
      <w:spacing w:after="40" w:line="240" w:lineRule="auto"/>
      <w:ind w:left="1094"/>
    </w:pPr>
    <w:rPr>
      <w:rFonts w:ascii="Calibri" w:eastAsia="Times New Roman" w:hAnsi="Calibri" w:cs="Times New Roman"/>
      <w:smallCaps/>
      <w:sz w:val="20"/>
      <w:lang w:eastAsia="ru-RU"/>
    </w:rPr>
  </w:style>
  <w:style w:type="paragraph" w:styleId="71">
    <w:name w:val="toc 7"/>
    <w:basedOn w:val="a1"/>
    <w:next w:val="a1"/>
    <w:autoRedefine/>
    <w:uiPriority w:val="99"/>
    <w:semiHidden/>
    <w:unhideWhenUsed/>
    <w:rsid w:val="00CB609C"/>
    <w:pPr>
      <w:tabs>
        <w:tab w:val="right" w:leader="dot" w:pos="8630"/>
      </w:tabs>
      <w:spacing w:after="40" w:line="240" w:lineRule="auto"/>
      <w:ind w:left="1325"/>
    </w:pPr>
    <w:rPr>
      <w:rFonts w:ascii="Calibri" w:eastAsia="Times New Roman" w:hAnsi="Calibri" w:cs="Times New Roman"/>
      <w:smallCaps/>
      <w:sz w:val="20"/>
      <w:lang w:eastAsia="ru-RU"/>
    </w:rPr>
  </w:style>
  <w:style w:type="paragraph" w:styleId="81">
    <w:name w:val="toc 8"/>
    <w:basedOn w:val="a1"/>
    <w:next w:val="a1"/>
    <w:autoRedefine/>
    <w:uiPriority w:val="99"/>
    <w:semiHidden/>
    <w:unhideWhenUsed/>
    <w:rsid w:val="00CB609C"/>
    <w:pPr>
      <w:tabs>
        <w:tab w:val="right" w:leader="dot" w:pos="8630"/>
      </w:tabs>
      <w:spacing w:after="40" w:line="240" w:lineRule="auto"/>
      <w:ind w:left="1540"/>
    </w:pPr>
    <w:rPr>
      <w:rFonts w:ascii="Calibri" w:eastAsia="Times New Roman" w:hAnsi="Calibri" w:cs="Times New Roman"/>
      <w:smallCaps/>
      <w:sz w:val="20"/>
      <w:lang w:eastAsia="ru-RU"/>
    </w:rPr>
  </w:style>
  <w:style w:type="paragraph" w:styleId="91">
    <w:name w:val="toc 9"/>
    <w:basedOn w:val="a1"/>
    <w:next w:val="a1"/>
    <w:autoRedefine/>
    <w:uiPriority w:val="99"/>
    <w:semiHidden/>
    <w:unhideWhenUsed/>
    <w:rsid w:val="00CB609C"/>
    <w:pPr>
      <w:tabs>
        <w:tab w:val="right" w:leader="dot" w:pos="8630"/>
      </w:tabs>
      <w:spacing w:after="40" w:line="240" w:lineRule="auto"/>
      <w:ind w:left="1760"/>
    </w:pPr>
    <w:rPr>
      <w:rFonts w:ascii="Calibri" w:eastAsia="Times New Roman" w:hAnsi="Calibri" w:cs="Times New Roman"/>
      <w:smallCaps/>
      <w:sz w:val="20"/>
      <w:lang w:eastAsia="ru-RU"/>
    </w:rPr>
  </w:style>
  <w:style w:type="paragraph" w:customStyle="1" w:styleId="afff1">
    <w:name w:val="Верхний колонтитул левой страницы"/>
    <w:basedOn w:val="aff3"/>
    <w:uiPriority w:val="35"/>
    <w:semiHidden/>
    <w:unhideWhenUsed/>
    <w:rsid w:val="00CB609C"/>
    <w:pPr>
      <w:pBdr>
        <w:bottom w:val="dashed" w:sz="4" w:space="18" w:color="7F7F7F"/>
      </w:pBdr>
      <w:spacing w:line="396" w:lineRule="auto"/>
    </w:pPr>
    <w:rPr>
      <w:color w:val="7F7F7F"/>
    </w:rPr>
  </w:style>
  <w:style w:type="paragraph" w:customStyle="1" w:styleId="afff2">
    <w:name w:val="Нижний колонтитул левой страницы"/>
    <w:basedOn w:val="a1"/>
    <w:next w:val="a1"/>
    <w:uiPriority w:val="35"/>
    <w:semiHidden/>
    <w:unhideWhenUsed/>
    <w:rsid w:val="00CB609C"/>
    <w:pPr>
      <w:pBdr>
        <w:top w:val="dashed" w:sz="4" w:space="18" w:color="7F7F7F"/>
      </w:pBdr>
      <w:tabs>
        <w:tab w:val="center" w:pos="4320"/>
        <w:tab w:val="right" w:pos="8640"/>
      </w:tabs>
      <w:spacing w:after="200" w:line="276" w:lineRule="auto"/>
    </w:pPr>
    <w:rPr>
      <w:rFonts w:ascii="Calibri" w:eastAsia="Times New Roman" w:hAnsi="Calibri" w:cs="Times New Roman"/>
      <w:color w:val="7F7F7F"/>
      <w:sz w:val="20"/>
      <w:szCs w:val="18"/>
      <w:lang w:eastAsia="ru-RU"/>
    </w:rPr>
  </w:style>
  <w:style w:type="paragraph" w:customStyle="1" w:styleId="afff3">
    <w:name w:val="Нижний колонтитул правой страницы"/>
    <w:basedOn w:val="ab"/>
    <w:uiPriority w:val="35"/>
    <w:unhideWhenUsed/>
    <w:rsid w:val="00CB609C"/>
    <w:pPr>
      <w:pBdr>
        <w:top w:val="dashed" w:sz="4" w:space="18" w:color="7F7F7F"/>
      </w:pBdr>
      <w:jc w:val="right"/>
    </w:pPr>
    <w:rPr>
      <w:color w:val="7F7F7F"/>
      <w:szCs w:val="18"/>
    </w:rPr>
  </w:style>
  <w:style w:type="paragraph" w:customStyle="1" w:styleId="afff4">
    <w:name w:val="Верхний колонтитул правой страницы"/>
    <w:basedOn w:val="aff3"/>
    <w:uiPriority w:val="35"/>
    <w:unhideWhenUsed/>
    <w:rsid w:val="00CB609C"/>
    <w:pPr>
      <w:pBdr>
        <w:bottom w:val="dashed" w:sz="4" w:space="18" w:color="7F7F7F"/>
      </w:pBdr>
      <w:jc w:val="right"/>
    </w:pPr>
    <w:rPr>
      <w:color w:val="7F7F7F"/>
    </w:rPr>
  </w:style>
  <w:style w:type="character" w:styleId="afff5">
    <w:name w:val="Placeholder Text"/>
    <w:basedOn w:val="a2"/>
    <w:uiPriority w:val="99"/>
    <w:unhideWhenUsed/>
    <w:rsid w:val="00CB609C"/>
    <w:rPr>
      <w:color w:val="808080"/>
    </w:rPr>
  </w:style>
  <w:style w:type="character" w:styleId="afff6">
    <w:name w:val="page number"/>
    <w:basedOn w:val="a2"/>
    <w:rsid w:val="00CB609C"/>
    <w:rPr>
      <w:rFonts w:cs="Times New Roman"/>
    </w:rPr>
  </w:style>
  <w:style w:type="paragraph" w:customStyle="1" w:styleId="ConsNormal">
    <w:name w:val="ConsNormal Знак"/>
    <w:link w:val="ConsNormal0"/>
    <w:rsid w:val="00CB60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locked/>
    <w:rsid w:val="00CB609C"/>
    <w:rPr>
      <w:rFonts w:ascii="Arial" w:eastAsia="Times New Roman" w:hAnsi="Arial" w:cs="Arial"/>
      <w:sz w:val="20"/>
      <w:szCs w:val="20"/>
      <w:lang w:eastAsia="ru-RU"/>
    </w:rPr>
  </w:style>
  <w:style w:type="paragraph" w:styleId="afff7">
    <w:name w:val="Body Text"/>
    <w:basedOn w:val="a1"/>
    <w:link w:val="afff8"/>
    <w:rsid w:val="00CB609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ff8">
    <w:name w:val="Основной текст Знак"/>
    <w:basedOn w:val="a2"/>
    <w:link w:val="afff7"/>
    <w:rsid w:val="00CB609C"/>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1"/>
    <w:rsid w:val="00CB609C"/>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ConsNormal1">
    <w:name w:val="ConsNormal"/>
    <w:rsid w:val="00CB60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1"/>
    <w:rsid w:val="00CB609C"/>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afff9">
    <w:name w:val="Основной"/>
    <w:basedOn w:val="a1"/>
    <w:autoRedefine/>
    <w:rsid w:val="00CB609C"/>
    <w:pPr>
      <w:widowControl w:val="0"/>
      <w:autoSpaceDE w:val="0"/>
      <w:autoSpaceDN w:val="0"/>
      <w:adjustRightInd w:val="0"/>
      <w:spacing w:after="0" w:line="240" w:lineRule="auto"/>
      <w:ind w:firstLine="426"/>
      <w:jc w:val="both"/>
    </w:pPr>
    <w:rPr>
      <w:rFonts w:ascii="Times New Roman" w:eastAsia="Times New Roman" w:hAnsi="Times New Roman" w:cs="Times New Roman"/>
      <w:i/>
      <w:lang w:eastAsia="ru-RU"/>
    </w:rPr>
  </w:style>
  <w:style w:type="paragraph" w:styleId="afffa">
    <w:name w:val="Document Map"/>
    <w:basedOn w:val="a1"/>
    <w:link w:val="afffb"/>
    <w:semiHidden/>
    <w:rsid w:val="00CB609C"/>
    <w:pPr>
      <w:shd w:val="clear" w:color="auto" w:fill="000080"/>
      <w:spacing w:after="0" w:line="240" w:lineRule="auto"/>
    </w:pPr>
    <w:rPr>
      <w:rFonts w:ascii="Tahoma" w:eastAsia="Times New Roman" w:hAnsi="Tahoma" w:cs="Tahoma"/>
      <w:sz w:val="20"/>
      <w:szCs w:val="20"/>
      <w:lang w:eastAsia="ru-RU"/>
    </w:rPr>
  </w:style>
  <w:style w:type="character" w:customStyle="1" w:styleId="afffb">
    <w:name w:val="Схема документа Знак"/>
    <w:basedOn w:val="a2"/>
    <w:link w:val="afffa"/>
    <w:semiHidden/>
    <w:rsid w:val="00CB609C"/>
    <w:rPr>
      <w:rFonts w:ascii="Tahoma" w:eastAsia="Times New Roman" w:hAnsi="Tahoma" w:cs="Tahoma"/>
      <w:sz w:val="20"/>
      <w:szCs w:val="20"/>
      <w:shd w:val="clear" w:color="auto" w:fill="000080"/>
      <w:lang w:eastAsia="ru-RU"/>
    </w:rPr>
  </w:style>
  <w:style w:type="character" w:styleId="afffc">
    <w:name w:val="annotation reference"/>
    <w:basedOn w:val="a2"/>
    <w:uiPriority w:val="99"/>
    <w:semiHidden/>
    <w:unhideWhenUsed/>
    <w:rsid w:val="00CB609C"/>
    <w:rPr>
      <w:sz w:val="16"/>
    </w:rPr>
  </w:style>
  <w:style w:type="paragraph" w:styleId="afffd">
    <w:name w:val="annotation text"/>
    <w:basedOn w:val="a1"/>
    <w:link w:val="afffe"/>
    <w:uiPriority w:val="99"/>
    <w:unhideWhenUsed/>
    <w:rsid w:val="00CB609C"/>
    <w:pPr>
      <w:spacing w:after="200" w:line="240" w:lineRule="auto"/>
    </w:pPr>
    <w:rPr>
      <w:rFonts w:ascii="Calibri" w:eastAsia="Times New Roman" w:hAnsi="Calibri" w:cs="Times New Roman"/>
      <w:sz w:val="20"/>
      <w:szCs w:val="20"/>
      <w:lang w:eastAsia="ru-RU"/>
    </w:rPr>
  </w:style>
  <w:style w:type="character" w:customStyle="1" w:styleId="afffe">
    <w:name w:val="Текст примечания Знак"/>
    <w:basedOn w:val="a2"/>
    <w:link w:val="afffd"/>
    <w:uiPriority w:val="99"/>
    <w:rsid w:val="00CB609C"/>
    <w:rPr>
      <w:rFonts w:ascii="Calibri" w:eastAsia="Times New Roman" w:hAnsi="Calibri" w:cs="Times New Roman"/>
      <w:sz w:val="20"/>
      <w:szCs w:val="20"/>
      <w:lang w:eastAsia="ru-RU"/>
    </w:rPr>
  </w:style>
  <w:style w:type="paragraph" w:styleId="affff">
    <w:name w:val="annotation subject"/>
    <w:basedOn w:val="afffd"/>
    <w:next w:val="afffd"/>
    <w:link w:val="affff0"/>
    <w:uiPriority w:val="99"/>
    <w:semiHidden/>
    <w:unhideWhenUsed/>
    <w:rsid w:val="00CB609C"/>
    <w:rPr>
      <w:b/>
      <w:bCs/>
    </w:rPr>
  </w:style>
  <w:style w:type="character" w:customStyle="1" w:styleId="affff0">
    <w:name w:val="Тема примечания Знак"/>
    <w:basedOn w:val="afffe"/>
    <w:link w:val="affff"/>
    <w:uiPriority w:val="99"/>
    <w:semiHidden/>
    <w:rsid w:val="00CB609C"/>
    <w:rPr>
      <w:rFonts w:ascii="Calibri" w:eastAsia="Times New Roman" w:hAnsi="Calibri" w:cs="Times New Roman"/>
      <w:b/>
      <w:bCs/>
      <w:sz w:val="20"/>
      <w:szCs w:val="20"/>
      <w:lang w:eastAsia="ru-RU"/>
    </w:rPr>
  </w:style>
  <w:style w:type="character" w:customStyle="1" w:styleId="a7">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link w:val="a6"/>
    <w:uiPriority w:val="34"/>
    <w:qFormat/>
    <w:locked/>
    <w:rsid w:val="00CB609C"/>
  </w:style>
  <w:style w:type="paragraph" w:customStyle="1" w:styleId="ConsPlusNormal">
    <w:name w:val="ConsPlusNormal"/>
    <w:rsid w:val="00CB609C"/>
    <w:pPr>
      <w:autoSpaceDE w:val="0"/>
      <w:autoSpaceDN w:val="0"/>
      <w:adjustRightInd w:val="0"/>
      <w:spacing w:after="0" w:line="240" w:lineRule="auto"/>
    </w:pPr>
    <w:rPr>
      <w:rFonts w:ascii="Tahoma" w:eastAsia="Times New Roman" w:hAnsi="Tahoma" w:cs="Tahoma"/>
      <w:i/>
      <w:iCs/>
      <w:sz w:val="20"/>
      <w:szCs w:val="20"/>
    </w:rPr>
  </w:style>
  <w:style w:type="paragraph" w:styleId="affff1">
    <w:name w:val="Body Text Indent"/>
    <w:basedOn w:val="a1"/>
    <w:link w:val="affff2"/>
    <w:uiPriority w:val="99"/>
    <w:semiHidden/>
    <w:unhideWhenUsed/>
    <w:rsid w:val="00CB609C"/>
    <w:pPr>
      <w:spacing w:after="120" w:line="276" w:lineRule="auto"/>
      <w:ind w:left="283"/>
    </w:pPr>
    <w:rPr>
      <w:rFonts w:ascii="Calibri" w:eastAsia="Times New Roman" w:hAnsi="Calibri" w:cs="Times New Roman"/>
      <w:sz w:val="20"/>
      <w:lang w:eastAsia="ru-RU"/>
    </w:rPr>
  </w:style>
  <w:style w:type="character" w:customStyle="1" w:styleId="affff2">
    <w:name w:val="Основной текст с отступом Знак"/>
    <w:basedOn w:val="a2"/>
    <w:link w:val="affff1"/>
    <w:uiPriority w:val="99"/>
    <w:semiHidden/>
    <w:rsid w:val="00CB609C"/>
    <w:rPr>
      <w:rFonts w:ascii="Calibri" w:eastAsia="Times New Roman" w:hAnsi="Calibri" w:cs="Times New Roman"/>
      <w:sz w:val="20"/>
      <w:lang w:eastAsia="ru-RU"/>
    </w:rPr>
  </w:style>
  <w:style w:type="paragraph" w:customStyle="1" w:styleId="a0">
    <w:name w:val="Подпункт договора"/>
    <w:basedOn w:val="a1"/>
    <w:rsid w:val="00CB609C"/>
    <w:pPr>
      <w:numPr>
        <w:ilvl w:val="1"/>
        <w:numId w:val="7"/>
      </w:numPr>
      <w:spacing w:after="0" w:line="240" w:lineRule="auto"/>
      <w:jc w:val="both"/>
    </w:pPr>
    <w:rPr>
      <w:rFonts w:ascii="Arial" w:eastAsia="Times New Roman" w:hAnsi="Arial" w:cs="Arial"/>
      <w:sz w:val="20"/>
      <w:szCs w:val="20"/>
      <w:lang w:eastAsia="ru-RU"/>
    </w:rPr>
  </w:style>
  <w:style w:type="paragraph" w:styleId="affff3">
    <w:name w:val="TOC Heading"/>
    <w:basedOn w:val="1"/>
    <w:next w:val="a1"/>
    <w:uiPriority w:val="39"/>
    <w:semiHidden/>
    <w:unhideWhenUsed/>
    <w:qFormat/>
    <w:rsid w:val="00CB609C"/>
    <w:pPr>
      <w:outlineLvl w:val="9"/>
    </w:pPr>
    <w:rPr>
      <w:color w:val="2E74B5"/>
    </w:rPr>
  </w:style>
  <w:style w:type="paragraph" w:styleId="affff4">
    <w:name w:val="Normal (Web)"/>
    <w:basedOn w:val="a1"/>
    <w:uiPriority w:val="99"/>
    <w:rsid w:val="00CB609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0">
    <w:name w:val="Сетка таблицы11"/>
    <w:basedOn w:val="a3"/>
    <w:next w:val="a5"/>
    <w:uiPriority w:val="39"/>
    <w:rsid w:val="00CB609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5">
    <w:name w:val="Текст инструкции"/>
    <w:basedOn w:val="a1"/>
    <w:link w:val="affff6"/>
    <w:qFormat/>
    <w:rsid w:val="00CB609C"/>
    <w:pPr>
      <w:tabs>
        <w:tab w:val="center" w:pos="0"/>
      </w:tabs>
      <w:spacing w:before="60" w:after="60"/>
      <w:ind w:left="-17"/>
      <w:jc w:val="both"/>
    </w:pPr>
    <w:rPr>
      <w:rFonts w:ascii="Verdana" w:eastAsia="Times New Roman" w:hAnsi="Verdana" w:cs="Times New Roman"/>
      <w:color w:val="595959"/>
      <w:sz w:val="18"/>
      <w:szCs w:val="16"/>
      <w:lang w:eastAsia="ru-RU"/>
    </w:rPr>
  </w:style>
  <w:style w:type="character" w:customStyle="1" w:styleId="affff6">
    <w:name w:val="Текст инструкции Знак"/>
    <w:link w:val="affff5"/>
    <w:locked/>
    <w:rsid w:val="00CB609C"/>
    <w:rPr>
      <w:rFonts w:ascii="Verdana" w:eastAsia="Times New Roman" w:hAnsi="Verdana" w:cs="Times New Roman"/>
      <w:color w:val="595959"/>
      <w:sz w:val="18"/>
      <w:szCs w:val="16"/>
      <w:lang w:eastAsia="ru-RU"/>
    </w:rPr>
  </w:style>
  <w:style w:type="table" w:customStyle="1" w:styleId="26">
    <w:name w:val="Стиль2"/>
    <w:basedOn w:val="a3"/>
    <w:uiPriority w:val="99"/>
    <w:rsid w:val="00CB609C"/>
    <w:pPr>
      <w:spacing w:before="60" w:after="60" w:line="240" w:lineRule="auto"/>
      <w:ind w:left="113"/>
    </w:pPr>
    <w:rPr>
      <w:rFonts w:ascii="Verdana" w:eastAsia="Times New Roman" w:hAnsi="Verdana" w:cs="Times New Roman"/>
      <w:sz w:val="16"/>
      <w:szCs w:val="20"/>
      <w:lang w:eastAsia="ru-RU"/>
    </w:rPr>
    <w:tblPr>
      <w:tblStyleRowBandSize w:val="1"/>
      <w:tblBorders>
        <w:insideH w:val="single" w:sz="4" w:space="0" w:color="D9D9D9"/>
        <w:insideV w:val="single" w:sz="4" w:space="0" w:color="D9D9D9"/>
      </w:tblBorders>
    </w:tblPr>
    <w:tblStylePr w:type="firstRow">
      <w:pPr>
        <w:jc w:val="center"/>
      </w:pPr>
      <w:rPr>
        <w:rFonts w:ascii="Verdana" w:hAnsi="Verdana" w:cs="Times New Roman"/>
        <w:b/>
        <w:caps w:val="0"/>
        <w:smallCaps w:val="0"/>
        <w:strike w:val="0"/>
        <w:dstrike w:val="0"/>
        <w:vanish w:val="0"/>
        <w:color w:val="4C5770"/>
        <w:sz w:val="16"/>
        <w:vertAlign w:val="baseline"/>
      </w:rPr>
      <w:tblPr/>
      <w:trPr>
        <w:tblHeader/>
      </w:trPr>
      <w:tcPr>
        <w:tcBorders>
          <w:top w:val="single" w:sz="12" w:space="0" w:color="4FB9DB"/>
        </w:tcBorders>
        <w:shd w:val="clear" w:color="auto" w:fill="F2F2F2"/>
      </w:tcPr>
    </w:tblStylePr>
    <w:tblStylePr w:type="lastRow">
      <w:pPr>
        <w:jc w:val="left"/>
      </w:pPr>
      <w:rPr>
        <w:rFonts w:ascii="Verdana" w:hAnsi="Verdana" w:cs="Times New Roman"/>
        <w:color w:val="595959"/>
        <w:sz w:val="16"/>
      </w:rPr>
    </w:tblStylePr>
    <w:tblStylePr w:type="band1Horz">
      <w:pPr>
        <w:spacing w:beforeLines="0" w:before="60" w:beforeAutospacing="0" w:afterLines="0" w:after="60" w:afterAutospacing="0"/>
      </w:pPr>
      <w:rPr>
        <w:rFonts w:ascii="Verdana" w:hAnsi="Verdana" w:cs="Times New Roman"/>
        <w:color w:val="595959"/>
        <w:sz w:val="16"/>
      </w:rPr>
    </w:tblStylePr>
    <w:tblStylePr w:type="band2Horz">
      <w:pPr>
        <w:spacing w:beforeLines="0" w:before="60" w:beforeAutospacing="0" w:afterLines="0" w:after="60" w:afterAutospacing="0"/>
      </w:pPr>
      <w:rPr>
        <w:rFonts w:ascii="Verdana" w:hAnsi="Verdana" w:cs="Times New Roman"/>
        <w:color w:val="595959"/>
        <w:sz w:val="16"/>
      </w:rPr>
    </w:tblStylePr>
  </w:style>
  <w:style w:type="paragraph" w:customStyle="1" w:styleId="affff7">
    <w:name w:val="Осн.текст"/>
    <w:basedOn w:val="a1"/>
    <w:link w:val="affff8"/>
    <w:rsid w:val="00CB609C"/>
    <w:pPr>
      <w:spacing w:after="0" w:line="360" w:lineRule="auto"/>
      <w:ind w:firstLine="720"/>
      <w:jc w:val="both"/>
    </w:pPr>
    <w:rPr>
      <w:rFonts w:ascii="Arial" w:eastAsia="Times New Roman" w:hAnsi="Arial" w:cs="Times New Roman"/>
      <w:sz w:val="26"/>
      <w:szCs w:val="20"/>
      <w:lang w:eastAsia="ru-RU"/>
    </w:rPr>
  </w:style>
  <w:style w:type="character" w:customStyle="1" w:styleId="affff8">
    <w:name w:val="Осн.текст Знак"/>
    <w:link w:val="affff7"/>
    <w:locked/>
    <w:rsid w:val="00CB609C"/>
    <w:rPr>
      <w:rFonts w:ascii="Arial" w:eastAsia="Times New Roman" w:hAnsi="Arial" w:cs="Times New Roman"/>
      <w:sz w:val="26"/>
      <w:szCs w:val="20"/>
      <w:lang w:eastAsia="ru-RU"/>
    </w:rPr>
  </w:style>
  <w:style w:type="paragraph" w:customStyle="1" w:styleId="1KGK9">
    <w:name w:val="1KG=K9"/>
    <w:rsid w:val="00CB609C"/>
    <w:pPr>
      <w:autoSpaceDE w:val="0"/>
      <w:autoSpaceDN w:val="0"/>
      <w:adjustRightInd w:val="0"/>
      <w:spacing w:after="0" w:line="240" w:lineRule="auto"/>
    </w:pPr>
    <w:rPr>
      <w:rFonts w:ascii="MS Sans Serif" w:eastAsia="Times New Roman" w:hAnsi="MS Sans Serif" w:cs="Times New Roman"/>
      <w:sz w:val="20"/>
      <w:szCs w:val="20"/>
      <w:lang w:eastAsia="ru-RU"/>
    </w:rPr>
  </w:style>
  <w:style w:type="paragraph" w:customStyle="1" w:styleId="affff9">
    <w:name w:val="Нумерованный"/>
    <w:basedOn w:val="2"/>
    <w:rsid w:val="00CB609C"/>
    <w:pPr>
      <w:tabs>
        <w:tab w:val="clear" w:pos="360"/>
        <w:tab w:val="num" w:pos="643"/>
      </w:tabs>
      <w:suppressAutoHyphens/>
      <w:spacing w:before="60" w:after="60"/>
      <w:ind w:left="643"/>
      <w:jc w:val="both"/>
    </w:pPr>
    <w:rPr>
      <w:sz w:val="28"/>
      <w:szCs w:val="20"/>
    </w:rPr>
  </w:style>
  <w:style w:type="paragraph" w:styleId="2">
    <w:name w:val="List Number 2"/>
    <w:basedOn w:val="a1"/>
    <w:rsid w:val="00CB609C"/>
    <w:pPr>
      <w:numPr>
        <w:numId w:val="6"/>
      </w:numPr>
      <w:tabs>
        <w:tab w:val="clear" w:pos="643"/>
        <w:tab w:val="num" w:pos="360"/>
      </w:tabs>
      <w:spacing w:after="0" w:line="240" w:lineRule="auto"/>
      <w:ind w:left="360"/>
    </w:pPr>
    <w:rPr>
      <w:rFonts w:ascii="Times New Roman" w:eastAsia="Times New Roman" w:hAnsi="Times New Roman" w:cs="Times New Roman"/>
      <w:sz w:val="24"/>
      <w:szCs w:val="24"/>
      <w:lang w:eastAsia="ru-RU"/>
    </w:rPr>
  </w:style>
  <w:style w:type="paragraph" w:customStyle="1" w:styleId="310">
    <w:name w:val="Основной текст 31"/>
    <w:basedOn w:val="a1"/>
    <w:rsid w:val="00CB609C"/>
    <w:pPr>
      <w:widowControl w:val="0"/>
      <w:suppressAutoHyphens/>
      <w:autoSpaceDE w:val="0"/>
      <w:spacing w:after="0" w:line="240" w:lineRule="auto"/>
      <w:jc w:val="center"/>
    </w:pPr>
    <w:rPr>
      <w:rFonts w:ascii="Times New Roman" w:eastAsia="Times New Roman" w:hAnsi="Times New Roman" w:cs="Times New Roman"/>
      <w:b/>
      <w:bCs/>
      <w:sz w:val="20"/>
      <w:szCs w:val="20"/>
      <w:lang w:eastAsia="ar-SA"/>
    </w:rPr>
  </w:style>
  <w:style w:type="paragraph" w:styleId="affffa">
    <w:name w:val="Revision"/>
    <w:hidden/>
    <w:uiPriority w:val="99"/>
    <w:semiHidden/>
    <w:rsid w:val="00CB609C"/>
    <w:pPr>
      <w:spacing w:after="0" w:line="240" w:lineRule="auto"/>
    </w:pPr>
    <w:rPr>
      <w:rFonts w:ascii="Calibri" w:eastAsia="Times New Roman" w:hAnsi="Calibri" w:cs="Times New Roman"/>
      <w:sz w:val="20"/>
      <w:lang w:eastAsia="ru-RU"/>
    </w:rPr>
  </w:style>
  <w:style w:type="paragraph" w:customStyle="1" w:styleId="Default">
    <w:name w:val="Default"/>
    <w:rsid w:val="00CB60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DocHeader">
    <w:name w:val="DocHeader"/>
    <w:basedOn w:val="a1"/>
    <w:rsid w:val="00CB609C"/>
    <w:pPr>
      <w:widowControl w:val="0"/>
      <w:autoSpaceDE w:val="0"/>
      <w:autoSpaceDN w:val="0"/>
      <w:spacing w:before="240" w:after="0" w:line="240" w:lineRule="auto"/>
      <w:jc w:val="center"/>
    </w:pPr>
    <w:rPr>
      <w:rFonts w:ascii="Arial" w:eastAsia="Times New Roman" w:hAnsi="Arial" w:cs="Arial"/>
      <w:b/>
      <w:bCs/>
      <w:sz w:val="28"/>
      <w:szCs w:val="28"/>
      <w:lang w:val="en-US" w:eastAsia="ru-RU"/>
    </w:rPr>
  </w:style>
  <w:style w:type="paragraph" w:customStyle="1" w:styleId="handwriter">
    <w:name w:val="handwriter"/>
    <w:basedOn w:val="a1"/>
    <w:rsid w:val="00CB609C"/>
    <w:pPr>
      <w:autoSpaceDE w:val="0"/>
      <w:autoSpaceDN w:val="0"/>
      <w:spacing w:before="120" w:after="0" w:line="360" w:lineRule="auto"/>
    </w:pPr>
    <w:rPr>
      <w:rFonts w:ascii="Arial" w:eastAsia="Times New Roman" w:hAnsi="Arial" w:cs="Arial"/>
      <w:sz w:val="20"/>
      <w:szCs w:val="20"/>
      <w:lang w:val="en-US" w:eastAsia="ru-RU"/>
    </w:rPr>
  </w:style>
  <w:style w:type="paragraph" w:customStyle="1" w:styleId="b4f908fadf98fbd4222a6cb4f5106c50msonormal">
    <w:name w:val="b4f908fadf98fbd4222a6cb4f5106c50msonormal"/>
    <w:basedOn w:val="a1"/>
    <w:rsid w:val="00CB60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b">
    <w:name w:val="Параграф"/>
    <w:basedOn w:val="a1"/>
    <w:next w:val="a1"/>
    <w:qFormat/>
    <w:rsid w:val="008F493F"/>
    <w:pPr>
      <w:spacing w:after="75" w:line="240" w:lineRule="auto"/>
      <w:ind w:firstLine="284"/>
      <w:jc w:val="both"/>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1227">
      <w:bodyDiv w:val="1"/>
      <w:marLeft w:val="0"/>
      <w:marRight w:val="0"/>
      <w:marTop w:val="0"/>
      <w:marBottom w:val="0"/>
      <w:divBdr>
        <w:top w:val="none" w:sz="0" w:space="0" w:color="auto"/>
        <w:left w:val="none" w:sz="0" w:space="0" w:color="auto"/>
        <w:bottom w:val="none" w:sz="0" w:space="0" w:color="auto"/>
        <w:right w:val="none" w:sz="0" w:space="0" w:color="auto"/>
      </w:divBdr>
    </w:div>
    <w:div w:id="118230144">
      <w:bodyDiv w:val="1"/>
      <w:marLeft w:val="0"/>
      <w:marRight w:val="0"/>
      <w:marTop w:val="0"/>
      <w:marBottom w:val="0"/>
      <w:divBdr>
        <w:top w:val="none" w:sz="0" w:space="0" w:color="auto"/>
        <w:left w:val="none" w:sz="0" w:space="0" w:color="auto"/>
        <w:bottom w:val="none" w:sz="0" w:space="0" w:color="auto"/>
        <w:right w:val="none" w:sz="0" w:space="0" w:color="auto"/>
      </w:divBdr>
    </w:div>
    <w:div w:id="178735169">
      <w:bodyDiv w:val="1"/>
      <w:marLeft w:val="0"/>
      <w:marRight w:val="0"/>
      <w:marTop w:val="0"/>
      <w:marBottom w:val="0"/>
      <w:divBdr>
        <w:top w:val="none" w:sz="0" w:space="0" w:color="auto"/>
        <w:left w:val="none" w:sz="0" w:space="0" w:color="auto"/>
        <w:bottom w:val="none" w:sz="0" w:space="0" w:color="auto"/>
        <w:right w:val="none" w:sz="0" w:space="0" w:color="auto"/>
      </w:divBdr>
    </w:div>
    <w:div w:id="993988480">
      <w:bodyDiv w:val="1"/>
      <w:marLeft w:val="0"/>
      <w:marRight w:val="0"/>
      <w:marTop w:val="0"/>
      <w:marBottom w:val="0"/>
      <w:divBdr>
        <w:top w:val="none" w:sz="0" w:space="0" w:color="auto"/>
        <w:left w:val="none" w:sz="0" w:space="0" w:color="auto"/>
        <w:bottom w:val="none" w:sz="0" w:space="0" w:color="auto"/>
        <w:right w:val="none" w:sz="0" w:space="0" w:color="auto"/>
      </w:divBdr>
    </w:div>
    <w:div w:id="1281381842">
      <w:bodyDiv w:val="1"/>
      <w:marLeft w:val="0"/>
      <w:marRight w:val="0"/>
      <w:marTop w:val="0"/>
      <w:marBottom w:val="0"/>
      <w:divBdr>
        <w:top w:val="none" w:sz="0" w:space="0" w:color="auto"/>
        <w:left w:val="none" w:sz="0" w:space="0" w:color="auto"/>
        <w:bottom w:val="none" w:sz="0" w:space="0" w:color="auto"/>
        <w:right w:val="none" w:sz="0" w:space="0" w:color="auto"/>
      </w:divBdr>
    </w:div>
    <w:div w:id="1377967888">
      <w:bodyDiv w:val="1"/>
      <w:marLeft w:val="0"/>
      <w:marRight w:val="0"/>
      <w:marTop w:val="0"/>
      <w:marBottom w:val="0"/>
      <w:divBdr>
        <w:top w:val="none" w:sz="0" w:space="0" w:color="auto"/>
        <w:left w:val="none" w:sz="0" w:space="0" w:color="auto"/>
        <w:bottom w:val="none" w:sz="0" w:space="0" w:color="auto"/>
        <w:right w:val="none" w:sz="0" w:space="0" w:color="auto"/>
      </w:divBdr>
    </w:div>
    <w:div w:id="1386757843">
      <w:bodyDiv w:val="1"/>
      <w:marLeft w:val="0"/>
      <w:marRight w:val="0"/>
      <w:marTop w:val="0"/>
      <w:marBottom w:val="0"/>
      <w:divBdr>
        <w:top w:val="none" w:sz="0" w:space="0" w:color="auto"/>
        <w:left w:val="none" w:sz="0" w:space="0" w:color="auto"/>
        <w:bottom w:val="none" w:sz="0" w:space="0" w:color="auto"/>
        <w:right w:val="none" w:sz="0" w:space="0" w:color="auto"/>
      </w:divBdr>
    </w:div>
    <w:div w:id="1480029145">
      <w:bodyDiv w:val="1"/>
      <w:marLeft w:val="0"/>
      <w:marRight w:val="0"/>
      <w:marTop w:val="0"/>
      <w:marBottom w:val="0"/>
      <w:divBdr>
        <w:top w:val="none" w:sz="0" w:space="0" w:color="auto"/>
        <w:left w:val="none" w:sz="0" w:space="0" w:color="auto"/>
        <w:bottom w:val="none" w:sz="0" w:space="0" w:color="auto"/>
        <w:right w:val="none" w:sz="0" w:space="0" w:color="auto"/>
      </w:divBdr>
    </w:div>
    <w:div w:id="1594164511">
      <w:bodyDiv w:val="1"/>
      <w:marLeft w:val="0"/>
      <w:marRight w:val="0"/>
      <w:marTop w:val="0"/>
      <w:marBottom w:val="0"/>
      <w:divBdr>
        <w:top w:val="none" w:sz="0" w:space="0" w:color="auto"/>
        <w:left w:val="none" w:sz="0" w:space="0" w:color="auto"/>
        <w:bottom w:val="none" w:sz="0" w:space="0" w:color="auto"/>
        <w:right w:val="none" w:sz="0" w:space="0" w:color="auto"/>
      </w:divBdr>
    </w:div>
    <w:div w:id="1658680154">
      <w:bodyDiv w:val="1"/>
      <w:marLeft w:val="0"/>
      <w:marRight w:val="0"/>
      <w:marTop w:val="0"/>
      <w:marBottom w:val="0"/>
      <w:divBdr>
        <w:top w:val="none" w:sz="0" w:space="0" w:color="auto"/>
        <w:left w:val="none" w:sz="0" w:space="0" w:color="auto"/>
        <w:bottom w:val="none" w:sz="0" w:space="0" w:color="auto"/>
        <w:right w:val="none" w:sz="0" w:space="0" w:color="auto"/>
      </w:divBdr>
    </w:div>
    <w:div w:id="1807619168">
      <w:bodyDiv w:val="1"/>
      <w:marLeft w:val="0"/>
      <w:marRight w:val="0"/>
      <w:marTop w:val="0"/>
      <w:marBottom w:val="0"/>
      <w:divBdr>
        <w:top w:val="none" w:sz="0" w:space="0" w:color="auto"/>
        <w:left w:val="none" w:sz="0" w:space="0" w:color="auto"/>
        <w:bottom w:val="none" w:sz="0" w:space="0" w:color="auto"/>
        <w:right w:val="none" w:sz="0" w:space="0" w:color="auto"/>
      </w:divBdr>
    </w:div>
    <w:div w:id="1881890447">
      <w:bodyDiv w:val="1"/>
      <w:marLeft w:val="0"/>
      <w:marRight w:val="0"/>
      <w:marTop w:val="0"/>
      <w:marBottom w:val="0"/>
      <w:divBdr>
        <w:top w:val="none" w:sz="0" w:space="0" w:color="auto"/>
        <w:left w:val="none" w:sz="0" w:space="0" w:color="auto"/>
        <w:bottom w:val="none" w:sz="0" w:space="0" w:color="auto"/>
        <w:right w:val="none" w:sz="0" w:space="0" w:color="auto"/>
      </w:divBdr>
    </w:div>
    <w:div w:id="2057467093">
      <w:bodyDiv w:val="1"/>
      <w:marLeft w:val="0"/>
      <w:marRight w:val="0"/>
      <w:marTop w:val="0"/>
      <w:marBottom w:val="0"/>
      <w:divBdr>
        <w:top w:val="none" w:sz="0" w:space="0" w:color="auto"/>
        <w:left w:val="none" w:sz="0" w:space="0" w:color="auto"/>
        <w:bottom w:val="none" w:sz="0" w:space="0" w:color="auto"/>
        <w:right w:val="none" w:sz="0" w:space="0" w:color="auto"/>
      </w:divBdr>
    </w:div>
    <w:div w:id="2089501008">
      <w:bodyDiv w:val="1"/>
      <w:marLeft w:val="0"/>
      <w:marRight w:val="0"/>
      <w:marTop w:val="0"/>
      <w:marBottom w:val="0"/>
      <w:divBdr>
        <w:top w:val="none" w:sz="0" w:space="0" w:color="auto"/>
        <w:left w:val="none" w:sz="0" w:space="0" w:color="auto"/>
        <w:bottom w:val="none" w:sz="0" w:space="0" w:color="auto"/>
        <w:right w:val="none" w:sz="0" w:space="0" w:color="auto"/>
      </w:divBdr>
    </w:div>
    <w:div w:id="211636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4262</TotalTime>
  <Pages>18</Pages>
  <Words>5734</Words>
  <Characters>32688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38346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Лыжина Анастасия Сергеевна</dc:creator>
  <cp:keywords/>
  <dc:description/>
  <cp:lastModifiedBy>Малых Юлия Викторовна</cp:lastModifiedBy>
  <cp:revision>6</cp:revision>
  <dcterms:created xsi:type="dcterms:W3CDTF">2024-02-15T11:25:00Z</dcterms:created>
  <dcterms:modified xsi:type="dcterms:W3CDTF">2024-03-12T08:27:00Z</dcterms:modified>
</cp:coreProperties>
</file>